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6C2287">
        <w:rPr>
          <w:rFonts w:ascii="Times New Roman" w:eastAsia="Times New Roman" w:hAnsi="Times New Roman" w:cs="Times New Roman"/>
          <w:color w:val="auto"/>
          <w:sz w:val="22"/>
          <w:szCs w:val="22"/>
          <w:lang w:val="ru-RU"/>
        </w:rPr>
        <w:t>24</w:t>
      </w:r>
      <w:r w:rsidR="00732F2A" w:rsidRPr="00732F2A">
        <w:rPr>
          <w:rFonts w:ascii="Times New Roman" w:eastAsia="Times New Roman" w:hAnsi="Times New Roman" w:cs="Times New Roman"/>
          <w:color w:val="auto"/>
          <w:sz w:val="22"/>
          <w:szCs w:val="22"/>
          <w:lang w:val="ru-RU"/>
        </w:rPr>
        <w:t>»</w:t>
      </w:r>
      <w:r w:rsidR="00BD740F">
        <w:rPr>
          <w:rFonts w:ascii="Times New Roman" w:eastAsia="Times New Roman" w:hAnsi="Times New Roman" w:cs="Times New Roman"/>
          <w:color w:val="auto"/>
          <w:sz w:val="22"/>
          <w:szCs w:val="22"/>
          <w:lang w:val="ru-RU"/>
        </w:rPr>
        <w:t xml:space="preserve"> </w:t>
      </w:r>
      <w:r w:rsidR="006C2287">
        <w:rPr>
          <w:rFonts w:ascii="Times New Roman" w:eastAsia="Times New Roman" w:hAnsi="Times New Roman" w:cs="Times New Roman"/>
          <w:color w:val="auto"/>
          <w:sz w:val="22"/>
          <w:szCs w:val="22"/>
          <w:lang w:val="ru-RU"/>
        </w:rPr>
        <w:t>октября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BD740F" w:rsidRDefault="00767C3C">
      <w:pPr>
        <w:pStyle w:val="6"/>
        <w:shd w:val="clear" w:color="auto" w:fill="auto"/>
        <w:spacing w:before="0" w:line="317" w:lineRule="exact"/>
        <w:ind w:left="60" w:firstLine="0"/>
        <w:rPr>
          <w:b/>
          <w:sz w:val="36"/>
          <w:szCs w:val="36"/>
          <w:lang w:val="ru-RU"/>
        </w:rPr>
      </w:pPr>
      <w:r w:rsidRPr="00767C3C">
        <w:rPr>
          <w:b/>
          <w:sz w:val="36"/>
          <w:szCs w:val="36"/>
          <w:lang w:val="ru-RU"/>
        </w:rPr>
        <w:t>на в</w:t>
      </w:r>
      <w:r w:rsidR="00BD740F">
        <w:rPr>
          <w:b/>
          <w:sz w:val="36"/>
          <w:szCs w:val="36"/>
          <w:lang w:val="ru-RU"/>
        </w:rPr>
        <w:t>ыполнение работ по капитальному ремонту</w:t>
      </w:r>
      <w:r w:rsidRPr="00767C3C">
        <w:rPr>
          <w:b/>
          <w:sz w:val="36"/>
          <w:szCs w:val="36"/>
          <w:lang w:val="ru-RU"/>
        </w:rPr>
        <w:t xml:space="preserve"> админи</w:t>
      </w:r>
      <w:r w:rsidR="00BD740F">
        <w:rPr>
          <w:b/>
          <w:sz w:val="36"/>
          <w:szCs w:val="36"/>
          <w:lang w:val="ru-RU"/>
        </w:rPr>
        <w:t xml:space="preserve">стративного здания </w:t>
      </w:r>
    </w:p>
    <w:p w:rsidR="00DE2D1F" w:rsidRPr="006A67EE" w:rsidRDefault="00BD740F">
      <w:pPr>
        <w:pStyle w:val="6"/>
        <w:shd w:val="clear" w:color="auto" w:fill="auto"/>
        <w:spacing w:before="0" w:line="317" w:lineRule="exact"/>
        <w:ind w:left="60" w:firstLine="0"/>
        <w:rPr>
          <w:sz w:val="36"/>
          <w:szCs w:val="36"/>
          <w:lang w:val="ru-RU"/>
        </w:rPr>
      </w:pPr>
      <w:r>
        <w:rPr>
          <w:b/>
          <w:sz w:val="36"/>
          <w:szCs w:val="36"/>
          <w:lang w:val="ru-RU"/>
        </w:rPr>
        <w:t>ПАО «</w:t>
      </w:r>
      <w:proofErr w:type="spellStart"/>
      <w:r>
        <w:rPr>
          <w:b/>
          <w:sz w:val="36"/>
          <w:szCs w:val="36"/>
          <w:lang w:val="ru-RU"/>
        </w:rPr>
        <w:t>Ставропольэнергосбыт</w:t>
      </w:r>
      <w:proofErr w:type="spellEnd"/>
      <w:r w:rsidR="00375DCA">
        <w:rPr>
          <w:b/>
          <w:sz w:val="36"/>
          <w:szCs w:val="36"/>
          <w:lang w:val="ru-RU"/>
        </w:rPr>
        <w:t xml:space="preserve">» в </w:t>
      </w:r>
      <w:proofErr w:type="spellStart"/>
      <w:r w:rsidR="00375DCA">
        <w:rPr>
          <w:b/>
          <w:sz w:val="36"/>
          <w:szCs w:val="36"/>
          <w:lang w:val="ru-RU"/>
        </w:rPr>
        <w:t>с</w:t>
      </w:r>
      <w:proofErr w:type="gramStart"/>
      <w:r w:rsidR="00375DCA">
        <w:rPr>
          <w:b/>
          <w:sz w:val="36"/>
          <w:szCs w:val="36"/>
          <w:lang w:val="ru-RU"/>
        </w:rPr>
        <w:t>.Г</w:t>
      </w:r>
      <w:proofErr w:type="gramEnd"/>
      <w:r w:rsidR="00375DCA">
        <w:rPr>
          <w:b/>
          <w:sz w:val="36"/>
          <w:szCs w:val="36"/>
          <w:lang w:val="ru-RU"/>
        </w:rPr>
        <w:t>рачевка</w:t>
      </w:r>
      <w:proofErr w:type="spellEnd"/>
      <w:r w:rsidR="00375DCA">
        <w:rPr>
          <w:b/>
          <w:sz w:val="36"/>
          <w:szCs w:val="36"/>
          <w:lang w:val="ru-RU"/>
        </w:rPr>
        <w:t xml:space="preserve"> </w:t>
      </w:r>
      <w:proofErr w:type="spellStart"/>
      <w:r w:rsidR="00375DCA">
        <w:rPr>
          <w:b/>
          <w:sz w:val="36"/>
          <w:szCs w:val="36"/>
          <w:lang w:val="ru-RU"/>
        </w:rPr>
        <w:t>ул.Шоссейная</w:t>
      </w:r>
      <w:proofErr w:type="spellEnd"/>
      <w:r w:rsidR="00375DCA">
        <w:rPr>
          <w:b/>
          <w:sz w:val="36"/>
          <w:szCs w:val="36"/>
          <w:lang w:val="ru-RU"/>
        </w:rPr>
        <w:t>, 28А</w:t>
      </w:r>
      <w:r w:rsidR="00767C3C">
        <w:rPr>
          <w:b/>
          <w:sz w:val="36"/>
          <w:szCs w:val="36"/>
          <w:lang w:val="ru-RU"/>
        </w:rPr>
        <w:t xml:space="preserve"> 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767C3C">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на</w:t>
      </w:r>
      <w:r w:rsidR="009D54F0">
        <w:rPr>
          <w:sz w:val="24"/>
          <w:szCs w:val="24"/>
          <w:lang w:val="ru-RU"/>
        </w:rPr>
        <w:t xml:space="preserve"> выполнение работ по капитальному ремонту административного здания </w:t>
      </w:r>
      <w:r w:rsidR="009D54F0" w:rsidRPr="009D54F0">
        <w:rPr>
          <w:sz w:val="24"/>
          <w:szCs w:val="24"/>
        </w:rPr>
        <w:t>ПАО «</w:t>
      </w:r>
      <w:proofErr w:type="spellStart"/>
      <w:r w:rsidR="009D54F0" w:rsidRPr="009D54F0">
        <w:rPr>
          <w:sz w:val="24"/>
          <w:szCs w:val="24"/>
        </w:rPr>
        <w:t>Ставропольэнергосбыт</w:t>
      </w:r>
      <w:proofErr w:type="spellEnd"/>
      <w:r w:rsidR="009D54F0" w:rsidRPr="009D54F0">
        <w:rPr>
          <w:sz w:val="24"/>
          <w:szCs w:val="24"/>
        </w:rPr>
        <w:t xml:space="preserve">» по адресу: </w:t>
      </w:r>
      <w:proofErr w:type="gramStart"/>
      <w:r w:rsidR="009D54F0" w:rsidRPr="009D54F0">
        <w:rPr>
          <w:sz w:val="24"/>
          <w:szCs w:val="24"/>
        </w:rPr>
        <w:t>с</w:t>
      </w:r>
      <w:proofErr w:type="gramEnd"/>
      <w:r w:rsidR="009D54F0" w:rsidRPr="009D54F0">
        <w:rPr>
          <w:sz w:val="24"/>
          <w:szCs w:val="24"/>
        </w:rPr>
        <w:t>. Грачевка, ул. Шоссейная, 28а</w:t>
      </w:r>
      <w:r w:rsidR="009D54F0">
        <w:rPr>
          <w:sz w:val="24"/>
          <w:szCs w:val="24"/>
          <w:lang w:val="ru-RU"/>
        </w:rPr>
        <w:t>,</w:t>
      </w:r>
      <w:r w:rsidR="00767C3C" w:rsidRPr="009D54F0">
        <w:rPr>
          <w:sz w:val="24"/>
          <w:szCs w:val="24"/>
          <w:lang w:val="ru-RU"/>
        </w:rPr>
        <w:t xml:space="preserve"> 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w:t>
      </w:r>
      <w:r w:rsidR="006C2287">
        <w:rPr>
          <w:sz w:val="24"/>
          <w:szCs w:val="24"/>
          <w:lang w:val="ru-RU"/>
        </w:rPr>
        <w:t xml:space="preserve"> 385</w:t>
      </w:r>
      <w:r w:rsidRPr="00767C3C">
        <w:rPr>
          <w:sz w:val="24"/>
          <w:szCs w:val="24"/>
        </w:rPr>
        <w:t xml:space="preserve">  от </w:t>
      </w:r>
      <w:r w:rsidR="006C2287">
        <w:rPr>
          <w:sz w:val="24"/>
          <w:szCs w:val="24"/>
          <w:lang w:val="ru-RU"/>
        </w:rPr>
        <w:t>24.10</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6C2287">
        <w:rPr>
          <w:sz w:val="24"/>
          <w:szCs w:val="24"/>
          <w:lang w:val="ru-RU"/>
        </w:rPr>
        <w:t>24.10</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6C2287">
        <w:rPr>
          <w:sz w:val="24"/>
          <w:szCs w:val="24"/>
          <w:lang w:val="ru-RU"/>
        </w:rPr>
        <w:t>30.10</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xml:space="preserve">. 303, ответственное лицо:  начальник ОМТС: </w:t>
      </w:r>
      <w:proofErr w:type="spellStart"/>
      <w:r w:rsidR="00292E09" w:rsidRPr="002B50E9">
        <w:rPr>
          <w:sz w:val="24"/>
          <w:szCs w:val="24"/>
          <w:lang w:val="ru-RU"/>
        </w:rPr>
        <w:t>Ветлицкий</w:t>
      </w:r>
      <w:proofErr w:type="spellEnd"/>
      <w:r w:rsidR="00292E09" w:rsidRPr="002B50E9">
        <w:rPr>
          <w:sz w:val="24"/>
          <w:szCs w:val="24"/>
          <w:lang w:val="ru-RU"/>
        </w:rPr>
        <w:t xml:space="preserve">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C1FFE" w:rsidRDefault="002C1FFE" w:rsidP="00130F3C">
      <w:pPr>
        <w:pStyle w:val="22"/>
        <w:shd w:val="clear" w:color="auto" w:fill="auto"/>
        <w:ind w:right="2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lastRenderedPageBreak/>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9D54F0"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на в</w:t>
      </w:r>
      <w:r w:rsidR="009D54F0">
        <w:rPr>
          <w:rFonts w:ascii="Times New Roman" w:eastAsia="Times New Roman" w:hAnsi="Times New Roman" w:cs="Times New Roman"/>
          <w:b/>
          <w:color w:val="auto"/>
          <w:sz w:val="32"/>
          <w:szCs w:val="32"/>
          <w:lang w:val="ru-RU"/>
        </w:rPr>
        <w:t>ыполнение работ по капитальному ремонту</w:t>
      </w:r>
      <w:r w:rsidRPr="00767C3C">
        <w:rPr>
          <w:rFonts w:ascii="Times New Roman" w:eastAsia="Times New Roman" w:hAnsi="Times New Roman" w:cs="Times New Roman"/>
          <w:b/>
          <w:color w:val="auto"/>
          <w:sz w:val="32"/>
          <w:szCs w:val="32"/>
          <w:lang w:val="ru-RU"/>
        </w:rPr>
        <w:t xml:space="preserve"> административного здания</w:t>
      </w:r>
      <w:r>
        <w:rPr>
          <w:rFonts w:ascii="Times New Roman" w:eastAsia="Times New Roman" w:hAnsi="Times New Roman" w:cs="Times New Roman"/>
          <w:b/>
          <w:color w:val="auto"/>
          <w:sz w:val="32"/>
          <w:szCs w:val="32"/>
          <w:lang w:val="ru-RU"/>
        </w:rPr>
        <w:t xml:space="preserve"> </w:t>
      </w:r>
      <w:r w:rsidR="009D54F0">
        <w:rPr>
          <w:rFonts w:ascii="Times New Roman" w:eastAsia="Times New Roman" w:hAnsi="Times New Roman" w:cs="Times New Roman"/>
          <w:b/>
          <w:color w:val="auto"/>
          <w:sz w:val="32"/>
          <w:szCs w:val="32"/>
          <w:lang w:val="ru-RU"/>
        </w:rPr>
        <w:t>ПАО «</w:t>
      </w:r>
      <w:proofErr w:type="spellStart"/>
      <w:r w:rsidR="009D54F0">
        <w:rPr>
          <w:rFonts w:ascii="Times New Roman" w:eastAsia="Times New Roman" w:hAnsi="Times New Roman" w:cs="Times New Roman"/>
          <w:b/>
          <w:color w:val="auto"/>
          <w:sz w:val="32"/>
          <w:szCs w:val="32"/>
          <w:lang w:val="ru-RU"/>
        </w:rPr>
        <w:t>Ставропольэнергосбыт</w:t>
      </w:r>
      <w:proofErr w:type="spellEnd"/>
      <w:r w:rsidR="009D54F0">
        <w:rPr>
          <w:rFonts w:ascii="Times New Roman" w:eastAsia="Times New Roman" w:hAnsi="Times New Roman" w:cs="Times New Roman"/>
          <w:b/>
          <w:color w:val="auto"/>
          <w:sz w:val="32"/>
          <w:szCs w:val="32"/>
          <w:lang w:val="ru-RU"/>
        </w:rPr>
        <w:t>»</w:t>
      </w:r>
    </w:p>
    <w:p w:rsidR="00767C3C" w:rsidRPr="00767C3C" w:rsidRDefault="00767C3C" w:rsidP="00767C3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 xml:space="preserve"> п</w:t>
      </w:r>
      <w:r w:rsidR="009D54F0">
        <w:rPr>
          <w:rFonts w:ascii="Times New Roman" w:eastAsia="Times New Roman" w:hAnsi="Times New Roman" w:cs="Times New Roman"/>
          <w:b/>
          <w:color w:val="auto"/>
          <w:sz w:val="32"/>
          <w:szCs w:val="32"/>
          <w:lang w:val="ru-RU"/>
        </w:rPr>
        <w:t xml:space="preserve">о адресу: Ставропольский край, </w:t>
      </w:r>
      <w:proofErr w:type="spellStart"/>
      <w:r w:rsidR="009D54F0">
        <w:rPr>
          <w:rFonts w:ascii="Times New Roman" w:eastAsia="Times New Roman" w:hAnsi="Times New Roman" w:cs="Times New Roman"/>
          <w:b/>
          <w:color w:val="auto"/>
          <w:sz w:val="32"/>
          <w:szCs w:val="32"/>
          <w:lang w:val="ru-RU"/>
        </w:rPr>
        <w:t>с</w:t>
      </w:r>
      <w:proofErr w:type="gramStart"/>
      <w:r w:rsidR="009D54F0">
        <w:rPr>
          <w:rFonts w:ascii="Times New Roman" w:eastAsia="Times New Roman" w:hAnsi="Times New Roman" w:cs="Times New Roman"/>
          <w:b/>
          <w:color w:val="auto"/>
          <w:sz w:val="32"/>
          <w:szCs w:val="32"/>
          <w:lang w:val="ru-RU"/>
        </w:rPr>
        <w:t>.Г</w:t>
      </w:r>
      <w:proofErr w:type="gramEnd"/>
      <w:r w:rsidR="009D54F0">
        <w:rPr>
          <w:rFonts w:ascii="Times New Roman" w:eastAsia="Times New Roman" w:hAnsi="Times New Roman" w:cs="Times New Roman"/>
          <w:b/>
          <w:color w:val="auto"/>
          <w:sz w:val="32"/>
          <w:szCs w:val="32"/>
          <w:lang w:val="ru-RU"/>
        </w:rPr>
        <w:t>рачевка</w:t>
      </w:r>
      <w:proofErr w:type="spellEnd"/>
      <w:r w:rsidRPr="00767C3C">
        <w:rPr>
          <w:rFonts w:ascii="Times New Roman" w:eastAsia="Times New Roman" w:hAnsi="Times New Roman" w:cs="Times New Roman"/>
          <w:b/>
          <w:color w:val="auto"/>
          <w:sz w:val="32"/>
          <w:szCs w:val="32"/>
          <w:lang w:val="ru-RU"/>
        </w:rPr>
        <w:t>, ул.</w:t>
      </w:r>
      <w:r w:rsidR="009D54F0">
        <w:rPr>
          <w:rFonts w:ascii="Times New Roman" w:eastAsia="Times New Roman" w:hAnsi="Times New Roman" w:cs="Times New Roman"/>
          <w:b/>
          <w:color w:val="auto"/>
          <w:sz w:val="32"/>
          <w:szCs w:val="32"/>
          <w:lang w:val="ru-RU"/>
        </w:rPr>
        <w:t>Шоссейная</w:t>
      </w:r>
      <w:r w:rsidRPr="00767C3C">
        <w:rPr>
          <w:rFonts w:ascii="Times New Roman" w:eastAsia="Times New Roman" w:hAnsi="Times New Roman" w:cs="Times New Roman"/>
          <w:b/>
          <w:color w:val="auto"/>
          <w:sz w:val="32"/>
          <w:szCs w:val="32"/>
          <w:lang w:val="ru-RU"/>
        </w:rPr>
        <w:t>,</w:t>
      </w:r>
      <w:r w:rsidR="009D54F0">
        <w:rPr>
          <w:rFonts w:ascii="Times New Roman" w:eastAsia="Times New Roman" w:hAnsi="Times New Roman" w:cs="Times New Roman"/>
          <w:b/>
          <w:color w:val="auto"/>
          <w:sz w:val="32"/>
          <w:szCs w:val="32"/>
          <w:lang w:val="ru-RU"/>
        </w:rPr>
        <w:t>28а</w:t>
      </w:r>
      <w:r w:rsidRPr="00767C3C">
        <w:rPr>
          <w:rFonts w:ascii="Times New Roman" w:eastAsia="Times New Roman" w:hAnsi="Times New Roman" w:cs="Times New Roman"/>
          <w:b/>
          <w:color w:val="auto"/>
          <w:sz w:val="32"/>
          <w:szCs w:val="32"/>
          <w:lang w:val="ru-RU"/>
        </w:rPr>
        <w:t>.</w:t>
      </w:r>
    </w:p>
    <w:p w:rsidR="00767C3C" w:rsidRPr="00767C3C" w:rsidRDefault="00767C3C" w:rsidP="00767C3C">
      <w:pPr>
        <w:jc w:val="center"/>
        <w:rPr>
          <w:rFonts w:ascii="Times New Roman" w:eastAsia="Times New Roman" w:hAnsi="Times New Roman" w:cs="Times New Roman"/>
          <w:b/>
          <w:color w:val="auto"/>
          <w:sz w:val="32"/>
          <w:szCs w:val="32"/>
          <w:lang w:val="ru-RU"/>
        </w:rPr>
      </w:pPr>
    </w:p>
    <w:p w:rsidR="008F5D16" w:rsidRDefault="00767C3C" w:rsidP="0054189C">
      <w:pPr>
        <w:jc w:val="center"/>
        <w:rPr>
          <w:rFonts w:ascii="Times New Roman" w:eastAsia="Times New Roman" w:hAnsi="Times New Roman" w:cs="Times New Roman"/>
          <w:b/>
          <w:color w:val="auto"/>
          <w:sz w:val="32"/>
          <w:szCs w:val="32"/>
          <w:lang w:val="ru-RU"/>
        </w:rPr>
      </w:pPr>
      <w:proofErr w:type="gramStart"/>
      <w:r w:rsidRPr="00767C3C">
        <w:rPr>
          <w:rFonts w:ascii="Times New Roman" w:eastAsia="Times New Roman" w:hAnsi="Times New Roman" w:cs="Times New Roman"/>
          <w:b/>
          <w:color w:val="auto"/>
          <w:sz w:val="32"/>
          <w:szCs w:val="32"/>
          <w:lang w:val="ru-RU"/>
        </w:rPr>
        <w:t>(общая стоим</w:t>
      </w:r>
      <w:r w:rsidR="008F5D16">
        <w:rPr>
          <w:rFonts w:ascii="Times New Roman" w:eastAsia="Times New Roman" w:hAnsi="Times New Roman" w:cs="Times New Roman"/>
          <w:b/>
          <w:color w:val="auto"/>
          <w:sz w:val="32"/>
          <w:szCs w:val="32"/>
          <w:lang w:val="ru-RU"/>
        </w:rPr>
        <w:t xml:space="preserve">ость работ не должна превышать </w:t>
      </w:r>
      <w:r w:rsidR="0054189C">
        <w:rPr>
          <w:rFonts w:ascii="Times New Roman" w:hAnsi="Times New Roman" w:cs="Times New Roman"/>
          <w:b/>
          <w:bCs/>
          <w:sz w:val="32"/>
          <w:szCs w:val="32"/>
        </w:rPr>
        <w:t>5 685 042</w:t>
      </w:r>
      <w:r w:rsidR="0054189C">
        <w:rPr>
          <w:rFonts w:ascii="Times New Roman" w:hAnsi="Times New Roman" w:cs="Times New Roman"/>
          <w:b/>
          <w:bCs/>
          <w:sz w:val="32"/>
          <w:szCs w:val="32"/>
          <w:lang w:val="ru-RU"/>
        </w:rPr>
        <w:t xml:space="preserve"> руб. 66 </w:t>
      </w:r>
      <w:r w:rsidR="008F5D16" w:rsidRPr="008F5D16">
        <w:rPr>
          <w:rFonts w:ascii="Times New Roman" w:hAnsi="Times New Roman" w:cs="Times New Roman"/>
          <w:b/>
          <w:bCs/>
          <w:sz w:val="32"/>
          <w:szCs w:val="32"/>
        </w:rPr>
        <w:t>коп</w:t>
      </w:r>
      <w:r w:rsidR="008F5D16">
        <w:rPr>
          <w:rFonts w:ascii="Times New Roman" w:eastAsia="Times New Roman" w:hAnsi="Times New Roman" w:cs="Times New Roman"/>
          <w:b/>
          <w:color w:val="auto"/>
          <w:sz w:val="32"/>
          <w:szCs w:val="32"/>
          <w:lang w:val="ru-RU"/>
        </w:rPr>
        <w:t>.</w:t>
      </w:r>
      <w:proofErr w:type="gramEnd"/>
    </w:p>
    <w:p w:rsidR="00767C3C" w:rsidRPr="00767C3C" w:rsidRDefault="00767C3C" w:rsidP="0054189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без НДС)</w:t>
      </w:r>
    </w:p>
    <w:p w:rsidR="00767C3C" w:rsidRPr="00767C3C" w:rsidRDefault="00767C3C" w:rsidP="00767C3C">
      <w:pPr>
        <w:tabs>
          <w:tab w:val="left" w:pos="708"/>
        </w:tabs>
        <w:spacing w:line="360" w:lineRule="auto"/>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20"/>
          <w:szCs w:val="20"/>
          <w:lang w:val="ru-RU"/>
        </w:rPr>
        <w:t xml:space="preserve">( участие в </w:t>
      </w:r>
      <w:r w:rsidR="008F5D16">
        <w:rPr>
          <w:rFonts w:ascii="Times New Roman" w:eastAsia="Times New Roman" w:hAnsi="Times New Roman" w:cs="Times New Roman"/>
          <w:b/>
          <w:color w:val="auto"/>
          <w:sz w:val="20"/>
          <w:szCs w:val="20"/>
          <w:lang w:val="ru-RU"/>
        </w:rPr>
        <w:t>СРО не требуется на основании ст.52 п.2.1</w:t>
      </w:r>
      <w:r w:rsidRPr="00767C3C">
        <w:rPr>
          <w:rFonts w:ascii="Times New Roman" w:eastAsia="Times New Roman" w:hAnsi="Times New Roman" w:cs="Times New Roman"/>
          <w:b/>
          <w:color w:val="auto"/>
          <w:sz w:val="20"/>
          <w:szCs w:val="20"/>
          <w:lang w:val="ru-RU"/>
        </w:rPr>
        <w:t xml:space="preserve"> Градостроительного кодекса РФ)</w:t>
      </w:r>
    </w:p>
    <w:tbl>
      <w:tblPr>
        <w:tblW w:w="7988" w:type="dxa"/>
        <w:tblInd w:w="677" w:type="dxa"/>
        <w:tblLook w:val="04A0" w:firstRow="1" w:lastRow="0" w:firstColumn="1" w:lastColumn="0" w:noHBand="0" w:noVBand="1"/>
      </w:tblPr>
      <w:tblGrid>
        <w:gridCol w:w="1473"/>
        <w:gridCol w:w="809"/>
        <w:gridCol w:w="708"/>
        <w:gridCol w:w="649"/>
        <w:gridCol w:w="2485"/>
        <w:gridCol w:w="1864"/>
      </w:tblGrid>
      <w:tr w:rsidR="009D54F0" w:rsidTr="008F5D16">
        <w:trPr>
          <w:trHeight w:val="330"/>
        </w:trPr>
        <w:tc>
          <w:tcPr>
            <w:tcW w:w="1473"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c>
          <w:tcPr>
            <w:tcW w:w="809"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c>
          <w:tcPr>
            <w:tcW w:w="708"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c>
          <w:tcPr>
            <w:tcW w:w="649"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c>
          <w:tcPr>
            <w:tcW w:w="2485"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c>
          <w:tcPr>
            <w:tcW w:w="1864" w:type="dxa"/>
            <w:tcBorders>
              <w:top w:val="nil"/>
              <w:left w:val="nil"/>
              <w:bottom w:val="nil"/>
              <w:right w:val="nil"/>
            </w:tcBorders>
            <w:shd w:val="clear" w:color="auto" w:fill="auto"/>
            <w:noWrap/>
            <w:vAlign w:val="bottom"/>
            <w:hideMark/>
          </w:tcPr>
          <w:p w:rsidR="009D54F0" w:rsidRDefault="009D54F0">
            <w:pPr>
              <w:rPr>
                <w:rFonts w:ascii="Arial" w:hAnsi="Arial" w:cs="Arial"/>
                <w:sz w:val="16"/>
                <w:szCs w:val="16"/>
              </w:rPr>
            </w:pPr>
          </w:p>
        </w:tc>
      </w:tr>
      <w:tr w:rsidR="009D54F0" w:rsidTr="008F5D16">
        <w:trPr>
          <w:trHeight w:val="465"/>
        </w:trPr>
        <w:tc>
          <w:tcPr>
            <w:tcW w:w="1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4F0" w:rsidRDefault="009D54F0">
            <w:pPr>
              <w:jc w:val="center"/>
              <w:rPr>
                <w:rFonts w:ascii="Arial" w:hAnsi="Arial" w:cs="Arial"/>
                <w:sz w:val="16"/>
                <w:szCs w:val="16"/>
              </w:rPr>
            </w:pPr>
            <w:r>
              <w:rPr>
                <w:rFonts w:ascii="Arial" w:hAnsi="Arial" w:cs="Arial"/>
                <w:sz w:val="16"/>
                <w:szCs w:val="16"/>
              </w:rPr>
              <w:t xml:space="preserve">№ </w:t>
            </w:r>
            <w:proofErr w:type="gramStart"/>
            <w:r>
              <w:rPr>
                <w:rFonts w:ascii="Arial" w:hAnsi="Arial" w:cs="Arial"/>
                <w:sz w:val="16"/>
                <w:szCs w:val="16"/>
              </w:rPr>
              <w:t>п</w:t>
            </w:r>
            <w:proofErr w:type="gramEnd"/>
            <w:r>
              <w:rPr>
                <w:rFonts w:ascii="Arial" w:hAnsi="Arial" w:cs="Arial"/>
                <w:sz w:val="16"/>
                <w:szCs w:val="16"/>
              </w:rPr>
              <w:t>/п</w:t>
            </w:r>
          </w:p>
        </w:tc>
        <w:tc>
          <w:tcPr>
            <w:tcW w:w="21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4F0" w:rsidRDefault="009D54F0">
            <w:pPr>
              <w:jc w:val="center"/>
              <w:rPr>
                <w:rFonts w:ascii="Arial" w:hAnsi="Arial" w:cs="Arial"/>
                <w:sz w:val="16"/>
                <w:szCs w:val="16"/>
              </w:rPr>
            </w:pPr>
            <w:r>
              <w:rPr>
                <w:rFonts w:ascii="Arial" w:hAnsi="Arial" w:cs="Arial"/>
                <w:sz w:val="16"/>
                <w:szCs w:val="16"/>
              </w:rPr>
              <w:t>Наименование работ и затрат</w:t>
            </w:r>
          </w:p>
        </w:tc>
        <w:tc>
          <w:tcPr>
            <w:tcW w:w="24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54F0" w:rsidRDefault="009D54F0">
            <w:pPr>
              <w:jc w:val="center"/>
              <w:rPr>
                <w:rFonts w:ascii="Arial" w:hAnsi="Arial" w:cs="Arial"/>
                <w:sz w:val="16"/>
                <w:szCs w:val="16"/>
              </w:rPr>
            </w:pPr>
            <w:r>
              <w:rPr>
                <w:rFonts w:ascii="Arial" w:hAnsi="Arial" w:cs="Arial"/>
                <w:sz w:val="16"/>
                <w:szCs w:val="16"/>
              </w:rPr>
              <w:t>Единица измерения</w:t>
            </w:r>
          </w:p>
        </w:tc>
        <w:tc>
          <w:tcPr>
            <w:tcW w:w="18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54F0" w:rsidRDefault="009D54F0">
            <w:pPr>
              <w:jc w:val="center"/>
              <w:rPr>
                <w:rFonts w:ascii="Arial" w:hAnsi="Arial" w:cs="Arial"/>
                <w:sz w:val="16"/>
                <w:szCs w:val="16"/>
              </w:rPr>
            </w:pPr>
            <w:r>
              <w:rPr>
                <w:rFonts w:ascii="Arial" w:hAnsi="Arial" w:cs="Arial"/>
                <w:sz w:val="16"/>
                <w:szCs w:val="16"/>
              </w:rPr>
              <w:t>Количество</w:t>
            </w:r>
          </w:p>
        </w:tc>
      </w:tr>
      <w:tr w:rsidR="009D54F0" w:rsidTr="008F5D16">
        <w:trPr>
          <w:trHeight w:val="570"/>
        </w:trPr>
        <w:tc>
          <w:tcPr>
            <w:tcW w:w="1473" w:type="dxa"/>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1864" w:type="dxa"/>
            <w:vMerge/>
            <w:tcBorders>
              <w:top w:val="single" w:sz="4" w:space="0" w:color="auto"/>
              <w:left w:val="single" w:sz="4" w:space="0" w:color="auto"/>
              <w:bottom w:val="single" w:sz="4" w:space="0" w:color="000000"/>
              <w:right w:val="single" w:sz="4" w:space="0" w:color="auto"/>
            </w:tcBorders>
            <w:vAlign w:val="center"/>
            <w:hideMark/>
          </w:tcPr>
          <w:p w:rsidR="009D54F0" w:rsidRDefault="009D54F0">
            <w:pPr>
              <w:rPr>
                <w:rFonts w:ascii="Arial" w:hAnsi="Arial" w:cs="Arial"/>
                <w:sz w:val="16"/>
                <w:szCs w:val="16"/>
              </w:rPr>
            </w:pPr>
          </w:p>
        </w:tc>
      </w:tr>
      <w:tr w:rsidR="009D54F0" w:rsidTr="008F5D16">
        <w:trPr>
          <w:trHeight w:val="300"/>
        </w:trPr>
        <w:tc>
          <w:tcPr>
            <w:tcW w:w="1473" w:type="dxa"/>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2166" w:type="dxa"/>
            <w:gridSpan w:val="3"/>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2485" w:type="dxa"/>
            <w:vMerge/>
            <w:tcBorders>
              <w:top w:val="single" w:sz="4" w:space="0" w:color="auto"/>
              <w:left w:val="single" w:sz="4" w:space="0" w:color="auto"/>
              <w:bottom w:val="single" w:sz="4" w:space="0" w:color="auto"/>
              <w:right w:val="single" w:sz="4" w:space="0" w:color="auto"/>
            </w:tcBorders>
            <w:vAlign w:val="center"/>
            <w:hideMark/>
          </w:tcPr>
          <w:p w:rsidR="009D54F0" w:rsidRDefault="009D54F0">
            <w:pPr>
              <w:rPr>
                <w:rFonts w:ascii="Arial" w:hAnsi="Arial" w:cs="Arial"/>
                <w:sz w:val="16"/>
                <w:szCs w:val="16"/>
              </w:rPr>
            </w:pPr>
          </w:p>
        </w:tc>
        <w:tc>
          <w:tcPr>
            <w:tcW w:w="1864" w:type="dxa"/>
            <w:vMerge/>
            <w:tcBorders>
              <w:top w:val="single" w:sz="4" w:space="0" w:color="auto"/>
              <w:left w:val="single" w:sz="4" w:space="0" w:color="auto"/>
              <w:bottom w:val="single" w:sz="4" w:space="0" w:color="000000"/>
              <w:right w:val="single" w:sz="4" w:space="0" w:color="auto"/>
            </w:tcBorders>
            <w:vAlign w:val="center"/>
            <w:hideMark/>
          </w:tcPr>
          <w:p w:rsidR="009D54F0" w:rsidRDefault="009D54F0">
            <w:pPr>
              <w:rPr>
                <w:rFonts w:ascii="Arial" w:hAnsi="Arial" w:cs="Arial"/>
                <w:sz w:val="16"/>
                <w:szCs w:val="16"/>
              </w:rPr>
            </w:pPr>
          </w:p>
        </w:tc>
      </w:tr>
      <w:tr w:rsidR="009D54F0" w:rsidTr="008F5D16">
        <w:trPr>
          <w:trHeight w:val="300"/>
        </w:trPr>
        <w:tc>
          <w:tcPr>
            <w:tcW w:w="1473" w:type="dxa"/>
            <w:tcBorders>
              <w:top w:val="nil"/>
              <w:left w:val="single" w:sz="4" w:space="0" w:color="auto"/>
              <w:bottom w:val="single" w:sz="4" w:space="0" w:color="auto"/>
              <w:right w:val="single" w:sz="4" w:space="0" w:color="auto"/>
            </w:tcBorders>
            <w:shd w:val="clear" w:color="auto" w:fill="auto"/>
            <w:noWrap/>
            <w:vAlign w:val="center"/>
            <w:hideMark/>
          </w:tcPr>
          <w:p w:rsidR="009D54F0" w:rsidRDefault="009D54F0">
            <w:pPr>
              <w:jc w:val="center"/>
              <w:rPr>
                <w:rFonts w:ascii="Arial" w:hAnsi="Arial" w:cs="Arial"/>
                <w:sz w:val="16"/>
                <w:szCs w:val="16"/>
              </w:rPr>
            </w:pPr>
            <w:r>
              <w:rPr>
                <w:rFonts w:ascii="Arial" w:hAnsi="Arial" w:cs="Arial"/>
                <w:sz w:val="16"/>
                <w:szCs w:val="16"/>
              </w:rPr>
              <w:t>1</w:t>
            </w:r>
          </w:p>
        </w:tc>
        <w:tc>
          <w:tcPr>
            <w:tcW w:w="2166" w:type="dxa"/>
            <w:gridSpan w:val="3"/>
            <w:tcBorders>
              <w:top w:val="single" w:sz="4" w:space="0" w:color="auto"/>
              <w:left w:val="nil"/>
              <w:bottom w:val="single" w:sz="4" w:space="0" w:color="auto"/>
              <w:right w:val="single" w:sz="4" w:space="0" w:color="auto"/>
            </w:tcBorders>
            <w:shd w:val="clear" w:color="auto" w:fill="auto"/>
            <w:noWrap/>
            <w:vAlign w:val="center"/>
            <w:hideMark/>
          </w:tcPr>
          <w:p w:rsidR="009D54F0" w:rsidRDefault="009D54F0">
            <w:pPr>
              <w:jc w:val="center"/>
              <w:rPr>
                <w:rFonts w:ascii="Arial" w:hAnsi="Arial" w:cs="Arial"/>
                <w:sz w:val="16"/>
                <w:szCs w:val="16"/>
              </w:rPr>
            </w:pPr>
            <w:r>
              <w:rPr>
                <w:rFonts w:ascii="Arial" w:hAnsi="Arial" w:cs="Arial"/>
                <w:sz w:val="16"/>
                <w:szCs w:val="16"/>
              </w:rPr>
              <w:t>2</w:t>
            </w:r>
          </w:p>
        </w:tc>
        <w:tc>
          <w:tcPr>
            <w:tcW w:w="2485" w:type="dxa"/>
            <w:tcBorders>
              <w:top w:val="nil"/>
              <w:left w:val="nil"/>
              <w:bottom w:val="single" w:sz="4" w:space="0" w:color="auto"/>
              <w:right w:val="single" w:sz="4" w:space="0" w:color="auto"/>
            </w:tcBorders>
            <w:shd w:val="clear" w:color="auto" w:fill="auto"/>
            <w:noWrap/>
            <w:vAlign w:val="center"/>
            <w:hideMark/>
          </w:tcPr>
          <w:p w:rsidR="009D54F0" w:rsidRDefault="009D54F0">
            <w:pPr>
              <w:jc w:val="center"/>
              <w:rPr>
                <w:rFonts w:ascii="Arial" w:hAnsi="Arial" w:cs="Arial"/>
                <w:sz w:val="16"/>
                <w:szCs w:val="16"/>
              </w:rPr>
            </w:pPr>
            <w:r>
              <w:rPr>
                <w:rFonts w:ascii="Arial" w:hAnsi="Arial" w:cs="Arial"/>
                <w:sz w:val="16"/>
                <w:szCs w:val="16"/>
              </w:rPr>
              <w:t>3</w:t>
            </w:r>
          </w:p>
        </w:tc>
        <w:tc>
          <w:tcPr>
            <w:tcW w:w="1864" w:type="dxa"/>
            <w:tcBorders>
              <w:top w:val="nil"/>
              <w:left w:val="nil"/>
              <w:bottom w:val="single" w:sz="4" w:space="0" w:color="auto"/>
              <w:right w:val="single" w:sz="4" w:space="0" w:color="auto"/>
            </w:tcBorders>
            <w:shd w:val="clear" w:color="auto" w:fill="auto"/>
            <w:noWrap/>
            <w:vAlign w:val="center"/>
            <w:hideMark/>
          </w:tcPr>
          <w:p w:rsidR="009D54F0" w:rsidRDefault="009D54F0">
            <w:pPr>
              <w:jc w:val="center"/>
              <w:rPr>
                <w:rFonts w:ascii="Arial" w:hAnsi="Arial" w:cs="Arial"/>
                <w:sz w:val="16"/>
                <w:szCs w:val="16"/>
              </w:rPr>
            </w:pPr>
            <w:r>
              <w:rPr>
                <w:rFonts w:ascii="Arial" w:hAnsi="Arial" w:cs="Arial"/>
                <w:sz w:val="16"/>
                <w:szCs w:val="16"/>
              </w:rPr>
              <w:t>4</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8"/>
                <w:szCs w:val="18"/>
              </w:rPr>
            </w:pPr>
            <w:r>
              <w:rPr>
                <w:rFonts w:ascii="Arial" w:hAnsi="Arial" w:cs="Arial"/>
                <w:b/>
                <w:bCs/>
                <w:sz w:val="18"/>
                <w:szCs w:val="18"/>
              </w:rPr>
              <w:t>Раздел 1. Фасад</w:t>
            </w:r>
          </w:p>
        </w:tc>
      </w:tr>
      <w:tr w:rsidR="009D54F0" w:rsidTr="008F5D16">
        <w:trPr>
          <w:trHeight w:val="69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мелких покрытий (брандмауэры, парапеты, свесы и т.п.) из листовой оцинкованной стали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0,56</w:t>
            </w:r>
          </w:p>
        </w:tc>
      </w:tr>
      <w:tr w:rsidR="009D54F0" w:rsidTr="008F5D16">
        <w:trPr>
          <w:trHeight w:val="135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Установка пароизоляционного слоя из: пленки полиэтиленовой (без стекловолокнистых материалов)</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поверхности покрытия изоляции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4,04</w:t>
            </w:r>
          </w:p>
        </w:tc>
      </w:tr>
      <w:tr w:rsidR="009D54F0" w:rsidTr="008F5D16">
        <w:trPr>
          <w:trHeight w:val="69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 xml:space="preserve">Устройство вентилируемых фасадов с облицовкой плитами из </w:t>
            </w:r>
            <w:proofErr w:type="spellStart"/>
            <w:r>
              <w:rPr>
                <w:rFonts w:ascii="Arial" w:hAnsi="Arial" w:cs="Arial"/>
                <w:b/>
                <w:bCs/>
                <w:sz w:val="16"/>
                <w:szCs w:val="16"/>
              </w:rPr>
              <w:t>керамогранита</w:t>
            </w:r>
            <w:proofErr w:type="spellEnd"/>
            <w:r>
              <w:rPr>
                <w:rFonts w:ascii="Arial" w:hAnsi="Arial" w:cs="Arial"/>
                <w:b/>
                <w:bCs/>
                <w:sz w:val="16"/>
                <w:szCs w:val="16"/>
              </w:rPr>
              <w:t>: без теплоизоляционного слоя</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облицовки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4,04</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4</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proofErr w:type="spellStart"/>
            <w:r>
              <w:rPr>
                <w:rFonts w:ascii="Arial" w:hAnsi="Arial" w:cs="Arial"/>
                <w:b/>
                <w:bCs/>
                <w:sz w:val="16"/>
                <w:szCs w:val="16"/>
              </w:rPr>
              <w:t>Перенавеска</w:t>
            </w:r>
            <w:proofErr w:type="spellEnd"/>
            <w:r>
              <w:rPr>
                <w:rFonts w:ascii="Arial" w:hAnsi="Arial" w:cs="Arial"/>
                <w:b/>
                <w:bCs/>
                <w:sz w:val="16"/>
                <w:szCs w:val="16"/>
              </w:rPr>
              <w:t xml:space="preserve"> водосточных труб: с земли, лестниц или подмостей</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 труб</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0,58</w:t>
            </w:r>
          </w:p>
        </w:tc>
      </w:tr>
      <w:tr w:rsidR="009D54F0" w:rsidTr="008F5D16">
        <w:trPr>
          <w:trHeight w:val="45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5</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желобов: подвесных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 желобов</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0,58</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6</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Демонтаж дверных коробок: в каменных стенах с отбивкой штукатурки в откосах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коробок</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0,01</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7</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Снятие дверных полотен</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дверных полотен</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0,025</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8</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Установка металлических дверных блоков в готовые проемы</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 м</w:t>
            </w:r>
            <w:proofErr w:type="gramStart"/>
            <w:r>
              <w:rPr>
                <w:rFonts w:ascii="Arial" w:hAnsi="Arial" w:cs="Arial"/>
                <w:b/>
                <w:bCs/>
                <w:sz w:val="16"/>
                <w:szCs w:val="16"/>
              </w:rPr>
              <w:t>2</w:t>
            </w:r>
            <w:proofErr w:type="gramEnd"/>
            <w:r>
              <w:rPr>
                <w:rFonts w:ascii="Arial" w:hAnsi="Arial" w:cs="Arial"/>
                <w:b/>
                <w:bCs/>
                <w:sz w:val="16"/>
                <w:szCs w:val="16"/>
              </w:rPr>
              <w:t xml:space="preserve"> проема</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2,5</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8"/>
                <w:szCs w:val="18"/>
              </w:rPr>
            </w:pPr>
            <w:r>
              <w:rPr>
                <w:rFonts w:ascii="Arial" w:hAnsi="Arial" w:cs="Arial"/>
                <w:b/>
                <w:bCs/>
                <w:sz w:val="18"/>
                <w:szCs w:val="18"/>
              </w:rPr>
              <w:t>Раздел 2. Входная группа</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6"/>
                <w:szCs w:val="16"/>
              </w:rPr>
            </w:pPr>
            <w:r>
              <w:rPr>
                <w:rFonts w:ascii="Arial" w:hAnsi="Arial" w:cs="Arial"/>
                <w:b/>
                <w:bCs/>
                <w:sz w:val="16"/>
                <w:szCs w:val="16"/>
              </w:rPr>
              <w:t xml:space="preserve">Ремонт </w:t>
            </w:r>
            <w:proofErr w:type="spellStart"/>
            <w:r>
              <w:rPr>
                <w:rFonts w:ascii="Arial" w:hAnsi="Arial" w:cs="Arial"/>
                <w:b/>
                <w:bCs/>
                <w:sz w:val="16"/>
                <w:szCs w:val="16"/>
              </w:rPr>
              <w:t>отмостки</w:t>
            </w:r>
            <w:proofErr w:type="spellEnd"/>
          </w:p>
        </w:tc>
      </w:tr>
      <w:tr w:rsidR="009D54F0" w:rsidTr="008F5D16">
        <w:trPr>
          <w:trHeight w:val="69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9</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Разборка железобетонных конструкций объемом более 1 м3 при помощи отбойных молотков из бетона марки: 250</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 м3</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1,5</w:t>
            </w:r>
          </w:p>
        </w:tc>
      </w:tr>
      <w:tr w:rsidR="009D54F0" w:rsidTr="00130F3C">
        <w:trPr>
          <w:trHeight w:val="421"/>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lastRenderedPageBreak/>
              <w:t>10</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бетонной подготовки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м3 бетона, бутобетона и железобетона в деле</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0,024</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6"/>
                <w:szCs w:val="16"/>
              </w:rPr>
            </w:pPr>
            <w:r>
              <w:rPr>
                <w:rFonts w:ascii="Arial" w:hAnsi="Arial" w:cs="Arial"/>
                <w:b/>
                <w:bCs/>
                <w:sz w:val="16"/>
                <w:szCs w:val="16"/>
              </w:rPr>
              <w:t>Крыльцо 1</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11</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Разборка покрытий полов: из керамических плиток</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0,16</w:t>
            </w:r>
          </w:p>
        </w:tc>
      </w:tr>
      <w:tr w:rsidR="009D54F0" w:rsidTr="00130F3C">
        <w:trPr>
          <w:trHeight w:val="528"/>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12</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бетонной подготовки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м3 бетона, бутобетона и железобетона в деле</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w:t>
            </w:r>
          </w:p>
        </w:tc>
      </w:tr>
      <w:tr w:rsidR="009D54F0" w:rsidTr="00130F3C">
        <w:trPr>
          <w:trHeight w:val="1434"/>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13</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Грунтование водно-дисперсионной грунтовкой "</w:t>
            </w:r>
            <w:proofErr w:type="spellStart"/>
            <w:r>
              <w:rPr>
                <w:rFonts w:ascii="Arial" w:hAnsi="Arial" w:cs="Arial"/>
                <w:b/>
                <w:bCs/>
                <w:sz w:val="16"/>
                <w:szCs w:val="16"/>
              </w:rPr>
              <w:t>Нортекс</w:t>
            </w:r>
            <w:proofErr w:type="spellEnd"/>
            <w:r>
              <w:rPr>
                <w:rFonts w:ascii="Arial" w:hAnsi="Arial" w:cs="Arial"/>
                <w:b/>
                <w:bCs/>
                <w:sz w:val="16"/>
                <w:szCs w:val="16"/>
              </w:rPr>
              <w:t>-Грунт" поверхностей: пористых (камень, кирпич, бетон и т.д.)</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обрабатываемой поверхности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0,16</w:t>
            </w:r>
          </w:p>
        </w:tc>
      </w:tr>
      <w:tr w:rsidR="009D54F0" w:rsidTr="00130F3C">
        <w:trPr>
          <w:trHeight w:val="9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14</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 xml:space="preserve">Облицовка ступеней и </w:t>
            </w:r>
            <w:proofErr w:type="spellStart"/>
            <w:r>
              <w:rPr>
                <w:rFonts w:ascii="Arial" w:hAnsi="Arial" w:cs="Arial"/>
                <w:b/>
                <w:bCs/>
                <w:sz w:val="16"/>
                <w:szCs w:val="16"/>
              </w:rPr>
              <w:t>подступенников</w:t>
            </w:r>
            <w:proofErr w:type="spellEnd"/>
            <w:r>
              <w:rPr>
                <w:rFonts w:ascii="Arial" w:hAnsi="Arial" w:cs="Arial"/>
                <w:b/>
                <w:bCs/>
                <w:sz w:val="16"/>
                <w:szCs w:val="16"/>
              </w:rPr>
              <w:t xml:space="preserve"> </w:t>
            </w:r>
            <w:proofErr w:type="spellStart"/>
            <w:r>
              <w:rPr>
                <w:rFonts w:ascii="Arial" w:hAnsi="Arial" w:cs="Arial"/>
                <w:b/>
                <w:bCs/>
                <w:sz w:val="16"/>
                <w:szCs w:val="16"/>
              </w:rPr>
              <w:t>керамогранитными</w:t>
            </w:r>
            <w:proofErr w:type="spellEnd"/>
            <w:r>
              <w:rPr>
                <w:rFonts w:ascii="Arial" w:hAnsi="Arial" w:cs="Arial"/>
                <w:b/>
                <w:bCs/>
                <w:sz w:val="16"/>
                <w:szCs w:val="16"/>
              </w:rPr>
              <w:t xml:space="preserve"> полированными плитами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поверхности облицовки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0,16</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6"/>
                <w:szCs w:val="16"/>
              </w:rPr>
            </w:pPr>
            <w:r>
              <w:rPr>
                <w:rFonts w:ascii="Arial" w:hAnsi="Arial" w:cs="Arial"/>
                <w:b/>
                <w:bCs/>
                <w:sz w:val="16"/>
                <w:szCs w:val="16"/>
              </w:rPr>
              <w:t>Крыльцо 2</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15</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Разборка покрытий полов: из керамических плиток</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0,351</w:t>
            </w:r>
          </w:p>
        </w:tc>
      </w:tr>
      <w:tr w:rsidR="009D54F0" w:rsidTr="00130F3C">
        <w:trPr>
          <w:trHeight w:val="109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16</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ленточных фундаментов: железобетонных при ширине по верху до 1000 мм</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м3 бетона, бутобетона и железобетона в деле</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0,05</w:t>
            </w:r>
          </w:p>
        </w:tc>
      </w:tr>
      <w:tr w:rsidR="009D54F0" w:rsidTr="008F5D16">
        <w:trPr>
          <w:trHeight w:val="112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17</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Грунтование водно-дисперсионной грунтовкой "</w:t>
            </w:r>
            <w:proofErr w:type="spellStart"/>
            <w:r>
              <w:rPr>
                <w:rFonts w:ascii="Arial" w:hAnsi="Arial" w:cs="Arial"/>
                <w:b/>
                <w:bCs/>
                <w:sz w:val="16"/>
                <w:szCs w:val="16"/>
              </w:rPr>
              <w:t>Нортекс</w:t>
            </w:r>
            <w:proofErr w:type="spellEnd"/>
            <w:r>
              <w:rPr>
                <w:rFonts w:ascii="Arial" w:hAnsi="Arial" w:cs="Arial"/>
                <w:b/>
                <w:bCs/>
                <w:sz w:val="16"/>
                <w:szCs w:val="16"/>
              </w:rPr>
              <w:t>-Грунт" поверхностей: пористых (камень, кирпич, бетон и т.д.)</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обрабатываемой поверхности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0,351</w:t>
            </w:r>
          </w:p>
        </w:tc>
      </w:tr>
      <w:tr w:rsidR="009D54F0" w:rsidTr="008F5D16">
        <w:trPr>
          <w:trHeight w:val="112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18</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 xml:space="preserve">Облицовка ступеней и </w:t>
            </w:r>
            <w:proofErr w:type="spellStart"/>
            <w:r>
              <w:rPr>
                <w:rFonts w:ascii="Arial" w:hAnsi="Arial" w:cs="Arial"/>
                <w:b/>
                <w:bCs/>
                <w:sz w:val="16"/>
                <w:szCs w:val="16"/>
              </w:rPr>
              <w:t>подступенников</w:t>
            </w:r>
            <w:proofErr w:type="spellEnd"/>
            <w:r>
              <w:rPr>
                <w:rFonts w:ascii="Arial" w:hAnsi="Arial" w:cs="Arial"/>
                <w:b/>
                <w:bCs/>
                <w:sz w:val="16"/>
                <w:szCs w:val="16"/>
              </w:rPr>
              <w:t xml:space="preserve"> </w:t>
            </w:r>
            <w:proofErr w:type="spellStart"/>
            <w:r>
              <w:rPr>
                <w:rFonts w:ascii="Arial" w:hAnsi="Arial" w:cs="Arial"/>
                <w:b/>
                <w:bCs/>
                <w:sz w:val="16"/>
                <w:szCs w:val="16"/>
              </w:rPr>
              <w:t>керамогранитными</w:t>
            </w:r>
            <w:proofErr w:type="spellEnd"/>
            <w:r>
              <w:rPr>
                <w:rFonts w:ascii="Arial" w:hAnsi="Arial" w:cs="Arial"/>
                <w:b/>
                <w:bCs/>
                <w:sz w:val="16"/>
                <w:szCs w:val="16"/>
              </w:rPr>
              <w:t xml:space="preserve"> полированными плитами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поверхности облицовки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0,351</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19</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металлических ограждений: без поручней</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 ограждения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0,32</w:t>
            </w:r>
          </w:p>
        </w:tc>
      </w:tr>
      <w:tr w:rsidR="009D54F0" w:rsidTr="008F5D16">
        <w:trPr>
          <w:trHeight w:val="45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20</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Постановка болтов: высокопрочных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шт. болтов</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0,48</w:t>
            </w:r>
          </w:p>
        </w:tc>
      </w:tr>
      <w:tr w:rsidR="009D54F0" w:rsidTr="00130F3C">
        <w:trPr>
          <w:trHeight w:val="783"/>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21</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Монтаж: лотков, решеток, затворов из полосовой и тонколистовой стали</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 т конструкций</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0,004</w:t>
            </w:r>
          </w:p>
        </w:tc>
      </w:tr>
      <w:tr w:rsidR="009D54F0" w:rsidTr="008F5D16">
        <w:trPr>
          <w:trHeight w:val="300"/>
        </w:trPr>
        <w:tc>
          <w:tcPr>
            <w:tcW w:w="7988" w:type="dxa"/>
            <w:gridSpan w:val="6"/>
            <w:tcBorders>
              <w:top w:val="single" w:sz="4" w:space="0" w:color="auto"/>
              <w:left w:val="single" w:sz="4" w:space="0" w:color="auto"/>
              <w:bottom w:val="single" w:sz="4" w:space="0" w:color="auto"/>
              <w:right w:val="nil"/>
            </w:tcBorders>
            <w:shd w:val="clear" w:color="auto" w:fill="auto"/>
            <w:vAlign w:val="center"/>
            <w:hideMark/>
          </w:tcPr>
          <w:p w:rsidR="009D54F0" w:rsidRDefault="009D54F0">
            <w:pPr>
              <w:rPr>
                <w:rFonts w:ascii="Arial" w:hAnsi="Arial" w:cs="Arial"/>
                <w:b/>
                <w:bCs/>
                <w:sz w:val="18"/>
                <w:szCs w:val="18"/>
              </w:rPr>
            </w:pPr>
            <w:r>
              <w:rPr>
                <w:rFonts w:ascii="Arial" w:hAnsi="Arial" w:cs="Arial"/>
                <w:b/>
                <w:bCs/>
                <w:sz w:val="18"/>
                <w:szCs w:val="18"/>
              </w:rPr>
              <w:t>Раздел 3. Служебное помещение (</w:t>
            </w:r>
            <w:proofErr w:type="spellStart"/>
            <w:r>
              <w:rPr>
                <w:rFonts w:ascii="Arial" w:hAnsi="Arial" w:cs="Arial"/>
                <w:b/>
                <w:bCs/>
                <w:sz w:val="18"/>
                <w:szCs w:val="18"/>
              </w:rPr>
              <w:t>серверная+котельная</w:t>
            </w:r>
            <w:proofErr w:type="spellEnd"/>
            <w:r>
              <w:rPr>
                <w:rFonts w:ascii="Arial" w:hAnsi="Arial" w:cs="Arial"/>
                <w:b/>
                <w:bCs/>
                <w:sz w:val="18"/>
                <w:szCs w:val="18"/>
              </w:rPr>
              <w:t>)</w:t>
            </w:r>
          </w:p>
        </w:tc>
      </w:tr>
      <w:tr w:rsidR="009D54F0" w:rsidTr="00130F3C">
        <w:trPr>
          <w:trHeight w:val="686"/>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22</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Отбивка штукатурки с поверхностей: стен и потолков кирпичных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0,649</w:t>
            </w:r>
          </w:p>
        </w:tc>
      </w:tr>
      <w:tr w:rsidR="009D54F0" w:rsidTr="00130F3C">
        <w:trPr>
          <w:trHeight w:val="821"/>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23</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Разборка плинтусов: деревянных и из пластмассовых материалов</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 плинтуса</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0,022</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24</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Разборка покрытий полов: дощатых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0,173</w:t>
            </w:r>
          </w:p>
        </w:tc>
      </w:tr>
      <w:tr w:rsidR="009D54F0" w:rsidTr="00130F3C">
        <w:trPr>
          <w:trHeight w:val="1726"/>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lastRenderedPageBreak/>
              <w:t>25</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Сплошное выравнивание внутренних поверхностей (однослойное оштукатуривание</w:t>
            </w:r>
            <w:proofErr w:type="gramStart"/>
            <w:r>
              <w:rPr>
                <w:rFonts w:ascii="Arial" w:hAnsi="Arial" w:cs="Arial"/>
                <w:b/>
                <w:bCs/>
                <w:sz w:val="16"/>
                <w:szCs w:val="16"/>
              </w:rPr>
              <w:t>)и</w:t>
            </w:r>
            <w:proofErr w:type="gramEnd"/>
            <w:r>
              <w:rPr>
                <w:rFonts w:ascii="Arial" w:hAnsi="Arial" w:cs="Arial"/>
                <w:b/>
                <w:bCs/>
                <w:sz w:val="16"/>
                <w:szCs w:val="16"/>
              </w:rPr>
              <w:t>з сухих растворных смесей толщиной до 10 мм: стен</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оштукатуриваемой поверхности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0,649</w:t>
            </w:r>
          </w:p>
        </w:tc>
      </w:tr>
      <w:tr w:rsidR="009D54F0" w:rsidTr="00130F3C">
        <w:trPr>
          <w:trHeight w:val="1129"/>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26</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Ремонт штукатурки откосов внутри здания по камню и бетону цементно-известковым раствором: прямолинейных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отремонтированной поверхности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0,068</w:t>
            </w:r>
          </w:p>
        </w:tc>
      </w:tr>
      <w:tr w:rsidR="009D54F0" w:rsidTr="008F5D16">
        <w:trPr>
          <w:trHeight w:val="112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27</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Окраска водно-дисперсионными акриловыми составами высококачественная: по штукатурке стен</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окрашиваемой поверхности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0,707</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28</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Выключатель: одноклавишный утопленного типа при скрытой проводке</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шт.</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29</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Розетка штепсельная: утопленного типа при скрытой проводке</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шт.</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0,04</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30</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стяжек: из выравнивающей смеси типа «</w:t>
            </w:r>
            <w:proofErr w:type="spellStart"/>
            <w:r>
              <w:rPr>
                <w:rFonts w:ascii="Arial" w:hAnsi="Arial" w:cs="Arial"/>
                <w:b/>
                <w:bCs/>
                <w:sz w:val="16"/>
                <w:szCs w:val="16"/>
              </w:rPr>
              <w:t>Ветонит</w:t>
            </w:r>
            <w:proofErr w:type="spellEnd"/>
            <w:r>
              <w:rPr>
                <w:rFonts w:ascii="Arial" w:hAnsi="Arial" w:cs="Arial"/>
                <w:b/>
                <w:bCs/>
                <w:sz w:val="16"/>
                <w:szCs w:val="16"/>
              </w:rPr>
              <w:t>» 5000, толщиной 5 мм</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стяжки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0,173</w:t>
            </w:r>
          </w:p>
        </w:tc>
      </w:tr>
      <w:tr w:rsidR="009D54F0" w:rsidTr="008F5D16">
        <w:trPr>
          <w:trHeight w:val="69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31</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стяжек: на каждый последующий слой толщиной 1 мм добавлять к расценке 11-01-011-08</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стяжки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0,173</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32</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 xml:space="preserve">Устройство покрытий: из </w:t>
            </w:r>
            <w:proofErr w:type="gramStart"/>
            <w:r>
              <w:rPr>
                <w:rFonts w:ascii="Arial" w:hAnsi="Arial" w:cs="Arial"/>
                <w:b/>
                <w:bCs/>
                <w:sz w:val="16"/>
                <w:szCs w:val="16"/>
              </w:rPr>
              <w:t>досок</w:t>
            </w:r>
            <w:proofErr w:type="gramEnd"/>
            <w:r>
              <w:rPr>
                <w:rFonts w:ascii="Arial" w:hAnsi="Arial" w:cs="Arial"/>
                <w:b/>
                <w:bCs/>
                <w:sz w:val="16"/>
                <w:szCs w:val="16"/>
              </w:rPr>
              <w:t xml:space="preserve"> ламинированных замковым способом</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0,098</w:t>
            </w:r>
          </w:p>
        </w:tc>
      </w:tr>
      <w:tr w:rsidR="009D54F0" w:rsidTr="008F5D16">
        <w:trPr>
          <w:trHeight w:val="67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33</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 xml:space="preserve">Устройство покрытий из плит </w:t>
            </w:r>
            <w:proofErr w:type="spellStart"/>
            <w:r>
              <w:rPr>
                <w:rFonts w:ascii="Arial" w:hAnsi="Arial" w:cs="Arial"/>
                <w:b/>
                <w:bCs/>
                <w:sz w:val="16"/>
                <w:szCs w:val="16"/>
              </w:rPr>
              <w:t>керамогранитных</w:t>
            </w:r>
            <w:proofErr w:type="spellEnd"/>
            <w:r>
              <w:rPr>
                <w:rFonts w:ascii="Arial" w:hAnsi="Arial" w:cs="Arial"/>
                <w:b/>
                <w:bCs/>
                <w:sz w:val="16"/>
                <w:szCs w:val="16"/>
              </w:rPr>
              <w:t xml:space="preserve"> размером: 60х60 см</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покрытия</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0,075</w:t>
            </w:r>
          </w:p>
        </w:tc>
      </w:tr>
      <w:tr w:rsidR="009D54F0" w:rsidTr="008F5D16">
        <w:trPr>
          <w:trHeight w:val="46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34</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плинтусов поливинилхлоридных: на винтах самонарезающих</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 плинтуса</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0,08</w:t>
            </w:r>
          </w:p>
        </w:tc>
      </w:tr>
      <w:tr w:rsidR="009D54F0" w:rsidTr="008F5D16">
        <w:trPr>
          <w:trHeight w:val="1125"/>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35</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Устройство: подвесных потолков типа &lt;</w:t>
            </w:r>
            <w:proofErr w:type="spellStart"/>
            <w:r>
              <w:rPr>
                <w:rFonts w:ascii="Arial" w:hAnsi="Arial" w:cs="Arial"/>
                <w:b/>
                <w:bCs/>
                <w:sz w:val="16"/>
                <w:szCs w:val="16"/>
              </w:rPr>
              <w:t>Армстронг</w:t>
            </w:r>
            <w:proofErr w:type="spellEnd"/>
            <w:r>
              <w:rPr>
                <w:rFonts w:ascii="Arial" w:hAnsi="Arial" w:cs="Arial"/>
                <w:b/>
                <w:bCs/>
                <w:sz w:val="16"/>
                <w:szCs w:val="16"/>
              </w:rPr>
              <w:t>&gt; по каркасу из оцинкованного профиля</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м</w:t>
            </w:r>
            <w:proofErr w:type="gramStart"/>
            <w:r>
              <w:rPr>
                <w:rFonts w:ascii="Arial" w:hAnsi="Arial" w:cs="Arial"/>
                <w:b/>
                <w:bCs/>
                <w:sz w:val="16"/>
                <w:szCs w:val="16"/>
              </w:rPr>
              <w:t>2</w:t>
            </w:r>
            <w:proofErr w:type="gramEnd"/>
            <w:r>
              <w:rPr>
                <w:rFonts w:ascii="Arial" w:hAnsi="Arial" w:cs="Arial"/>
                <w:b/>
                <w:bCs/>
                <w:sz w:val="16"/>
                <w:szCs w:val="16"/>
              </w:rPr>
              <w:t xml:space="preserve"> поверхности облицовки</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0,12</w:t>
            </w:r>
          </w:p>
        </w:tc>
      </w:tr>
      <w:tr w:rsidR="009D54F0" w:rsidTr="008F5D16">
        <w:trPr>
          <w:trHeight w:val="690"/>
        </w:trPr>
        <w:tc>
          <w:tcPr>
            <w:tcW w:w="1473" w:type="dxa"/>
            <w:tcBorders>
              <w:top w:val="nil"/>
              <w:left w:val="single" w:sz="4" w:space="0" w:color="auto"/>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36</w:t>
            </w:r>
          </w:p>
        </w:tc>
        <w:tc>
          <w:tcPr>
            <w:tcW w:w="2166" w:type="dxa"/>
            <w:gridSpan w:val="3"/>
            <w:tcBorders>
              <w:top w:val="single" w:sz="4" w:space="0" w:color="auto"/>
              <w:left w:val="nil"/>
              <w:bottom w:val="single" w:sz="4" w:space="0" w:color="auto"/>
              <w:right w:val="single" w:sz="4" w:space="0" w:color="auto"/>
            </w:tcBorders>
            <w:shd w:val="clear" w:color="auto" w:fill="auto"/>
            <w:hideMark/>
          </w:tcPr>
          <w:p w:rsidR="009D54F0" w:rsidRDefault="009D54F0">
            <w:pPr>
              <w:rPr>
                <w:rFonts w:ascii="Arial" w:hAnsi="Arial" w:cs="Arial"/>
                <w:b/>
                <w:bCs/>
                <w:sz w:val="16"/>
                <w:szCs w:val="16"/>
              </w:rPr>
            </w:pPr>
            <w:r>
              <w:rPr>
                <w:rFonts w:ascii="Arial" w:hAnsi="Arial" w:cs="Arial"/>
                <w:b/>
                <w:bCs/>
                <w:sz w:val="16"/>
                <w:szCs w:val="16"/>
              </w:rPr>
              <w:t>Светильник в подвесных потолках, устанавливаемый: на подвесках, количество ламп в светильнике до 4</w:t>
            </w:r>
          </w:p>
        </w:tc>
        <w:tc>
          <w:tcPr>
            <w:tcW w:w="2485"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100 шт.</w:t>
            </w:r>
          </w:p>
        </w:tc>
        <w:tc>
          <w:tcPr>
            <w:tcW w:w="1864" w:type="dxa"/>
            <w:tcBorders>
              <w:top w:val="nil"/>
              <w:left w:val="nil"/>
              <w:bottom w:val="single" w:sz="4" w:space="0" w:color="auto"/>
              <w:right w:val="single" w:sz="4" w:space="0" w:color="auto"/>
            </w:tcBorders>
            <w:shd w:val="clear" w:color="auto" w:fill="auto"/>
            <w:hideMark/>
          </w:tcPr>
          <w:p w:rsidR="009D54F0" w:rsidRDefault="009D54F0">
            <w:pPr>
              <w:jc w:val="center"/>
              <w:rPr>
                <w:rFonts w:ascii="Arial" w:hAnsi="Arial" w:cs="Arial"/>
                <w:b/>
                <w:bCs/>
                <w:sz w:val="16"/>
                <w:szCs w:val="16"/>
              </w:rPr>
            </w:pPr>
            <w:r>
              <w:rPr>
                <w:rFonts w:ascii="Arial" w:hAnsi="Arial" w:cs="Arial"/>
                <w:b/>
                <w:bCs/>
                <w:sz w:val="16"/>
                <w:szCs w:val="16"/>
              </w:rPr>
              <w:t>0,02</w:t>
            </w:r>
          </w:p>
        </w:tc>
      </w:tr>
    </w:tbl>
    <w:p w:rsidR="00767C3C" w:rsidRPr="00767C3C" w:rsidRDefault="00767C3C" w:rsidP="00767C3C">
      <w:pPr>
        <w:rPr>
          <w:rFonts w:ascii="Times New Roman" w:eastAsia="Times New Roman" w:hAnsi="Times New Roman" w:cs="Times New Roman"/>
          <w:b/>
          <w:color w:val="auto"/>
          <w:lang w:val="ru-RU"/>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E77CAE">
        <w:rPr>
          <w:rFonts w:ascii="Times New Roman" w:eastAsia="Times New Roman" w:hAnsi="Times New Roman" w:cs="Times New Roman"/>
          <w:b/>
          <w:color w:val="auto"/>
          <w:lang w:val="ru-RU"/>
        </w:rPr>
        <w:t>29</w:t>
      </w:r>
      <w:r w:rsidR="0027644C" w:rsidRPr="00CA795A">
        <w:rPr>
          <w:rFonts w:ascii="Times New Roman" w:eastAsia="Times New Roman" w:hAnsi="Times New Roman" w:cs="Times New Roman"/>
          <w:b/>
          <w:color w:val="auto"/>
          <w:lang w:val="ru-RU"/>
        </w:rPr>
        <w:t>.</w:t>
      </w:r>
      <w:r w:rsidR="00E77CAE">
        <w:rPr>
          <w:rFonts w:ascii="Times New Roman" w:eastAsia="Times New Roman" w:hAnsi="Times New Roman" w:cs="Times New Roman"/>
          <w:b/>
          <w:color w:val="auto"/>
          <w:lang w:val="ru-RU"/>
        </w:rPr>
        <w:t>12</w:t>
      </w:r>
      <w:r w:rsidR="0054189C">
        <w:rPr>
          <w:rFonts w:ascii="Times New Roman" w:eastAsia="Times New Roman" w:hAnsi="Times New Roman" w:cs="Times New Roman"/>
          <w:b/>
          <w:color w:val="auto"/>
          <w:lang w:val="ru-RU"/>
        </w:rPr>
        <w:t>.2023</w:t>
      </w:r>
      <w:r w:rsidRPr="00CA795A">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w:t>
      </w:r>
      <w:r w:rsidR="00E77CAE">
        <w:rPr>
          <w:rFonts w:ascii="Times New Roman" w:eastAsia="Times New Roman" w:hAnsi="Times New Roman" w:cs="Times New Roman"/>
          <w:b/>
          <w:color w:val="auto"/>
          <w:lang w:val="ru-RU"/>
        </w:rPr>
        <w:t xml:space="preserve"> в объеме и сроки (не позднее 29.12.2023</w:t>
      </w:r>
      <w:r w:rsidRPr="00CA795A">
        <w:rPr>
          <w:rFonts w:ascii="Times New Roman" w:eastAsia="Times New Roman" w:hAnsi="Times New Roman" w:cs="Times New Roman"/>
          <w:b/>
          <w:color w:val="auto"/>
          <w:lang w:val="ru-RU"/>
        </w:rPr>
        <w:t>г.)</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w:t>
      </w:r>
      <w:r w:rsidRPr="002B50E9">
        <w:rPr>
          <w:rFonts w:ascii="Times New Roman" w:eastAsia="Times New Roman" w:hAnsi="Times New Roman" w:cs="Times New Roman"/>
          <w:lang w:val="ru-RU"/>
        </w:rPr>
        <w:lastRenderedPageBreak/>
        <w:t>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w:t>
            </w:r>
            <w:r w:rsidRPr="002B50E9">
              <w:rPr>
                <w:rFonts w:ascii="Times New Roman" w:eastAsia="Calibri" w:hAnsi="Times New Roman" w:cs="Times New Roman"/>
                <w:color w:val="auto"/>
                <w:lang w:val="ru-RU" w:eastAsia="en-US"/>
              </w:rPr>
              <w:lastRenderedPageBreak/>
              <w:t xml:space="preserve">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lastRenderedPageBreak/>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lastRenderedPageBreak/>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54189C">
        <w:rPr>
          <w:sz w:val="24"/>
          <w:szCs w:val="24"/>
          <w:lang w:val="ru-RU"/>
        </w:rPr>
        <w:t xml:space="preserve">5 685 042 руб. 66 </w:t>
      </w:r>
      <w:r w:rsidR="00E9429F">
        <w:rPr>
          <w:sz w:val="24"/>
          <w:szCs w:val="24"/>
          <w:lang w:val="ru-RU"/>
        </w:rPr>
        <w:t>коп</w:t>
      </w:r>
      <w:proofErr w:type="gramStart"/>
      <w:r w:rsidR="00E9429F">
        <w:rPr>
          <w:sz w:val="24"/>
          <w:szCs w:val="24"/>
          <w:lang w:val="ru-RU"/>
        </w:rPr>
        <w:t>.</w:t>
      </w:r>
      <w:proofErr w:type="gramEnd"/>
      <w:r w:rsidR="00CA795A" w:rsidRPr="00CA795A">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а) фирменное наименование (наименование), сведения об организационно-правовой форме, о месте нахождения, почтовый адрес (для </w:t>
      </w:r>
      <w:r w:rsidRPr="00CA795A">
        <w:rPr>
          <w:rFonts w:ascii="Times New Roman" w:eastAsia="Times New Roman" w:hAnsi="Times New Roman" w:cs="Times New Roman"/>
          <w:snapToGrid w:val="0"/>
          <w:color w:val="auto"/>
          <w:lang w:val="ru-RU"/>
        </w:rPr>
        <w:lastRenderedPageBreak/>
        <w:t>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Pr="00CA795A" w:rsidRDefault="00CA795A" w:rsidP="00451A6D">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E77CAE">
        <w:rPr>
          <w:sz w:val="24"/>
          <w:szCs w:val="24"/>
          <w:lang w:val="ru-RU"/>
        </w:rPr>
        <w:t>30.10</w:t>
      </w:r>
      <w:r w:rsidR="00533779">
        <w:rPr>
          <w:sz w:val="24"/>
          <w:szCs w:val="24"/>
          <w:lang w:val="ru-RU"/>
        </w:rPr>
        <w:t>.</w:t>
      </w:r>
      <w:r w:rsidR="00375DCA">
        <w:rPr>
          <w:sz w:val="24"/>
          <w:szCs w:val="24"/>
          <w:lang w:val="ru-RU"/>
        </w:rPr>
        <w:t>2023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lastRenderedPageBreak/>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E77CAE">
        <w:rPr>
          <w:sz w:val="24"/>
          <w:szCs w:val="24"/>
          <w:lang w:val="ru-RU"/>
        </w:rPr>
        <w:t>30.10</w:t>
      </w:r>
      <w:r w:rsidR="00533779">
        <w:rPr>
          <w:sz w:val="24"/>
          <w:szCs w:val="24"/>
          <w:lang w:val="ru-RU"/>
        </w:rPr>
        <w:t>.</w:t>
      </w:r>
      <w:r w:rsidR="00375DCA">
        <w:rPr>
          <w:sz w:val="24"/>
          <w:szCs w:val="24"/>
          <w:lang w:val="ru-RU"/>
        </w:rPr>
        <w:t>2023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lastRenderedPageBreak/>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а) Срок</w:t>
      </w:r>
      <w:r w:rsidR="00E77CAE">
        <w:rPr>
          <w:sz w:val="24"/>
          <w:szCs w:val="24"/>
          <w:lang w:val="ru-RU"/>
        </w:rPr>
        <w:t xml:space="preserve"> выполнения работ: не позднее 29.12.2023</w:t>
      </w:r>
      <w:r>
        <w:rPr>
          <w:sz w:val="24"/>
          <w:szCs w:val="24"/>
          <w:lang w:val="ru-RU"/>
        </w:rPr>
        <w:t xml:space="preserve">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lastRenderedPageBreak/>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proofErr w:type="spellStart"/>
      <w:r w:rsidRPr="002B50E9">
        <w:rPr>
          <w:sz w:val="24"/>
          <w:szCs w:val="24"/>
        </w:rPr>
        <w:t>аказчика</w:t>
      </w:r>
      <w:proofErr w:type="spellEnd"/>
      <w:r w:rsidRPr="002B50E9">
        <w:rPr>
          <w:sz w:val="24"/>
          <w:szCs w:val="24"/>
        </w:rPr>
        <w:t xml:space="preserve">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375DCA">
        <w:rPr>
          <w:rFonts w:ascii="Times New Roman" w:eastAsia="Times New Roman" w:hAnsi="Times New Roman" w:cs="Times New Roman"/>
          <w:color w:val="auto"/>
          <w:sz w:val="22"/>
          <w:szCs w:val="22"/>
          <w:lang w:val="ru-RU" w:eastAsia="ar-SA"/>
        </w:rPr>
        <w:t>работы по капитальному ремонту</w:t>
      </w:r>
      <w:r w:rsidR="00913D1F" w:rsidRPr="00913D1F">
        <w:rPr>
          <w:rFonts w:ascii="Times New Roman" w:eastAsia="Times New Roman" w:hAnsi="Times New Roman" w:cs="Times New Roman"/>
          <w:color w:val="auto"/>
          <w:sz w:val="22"/>
          <w:szCs w:val="22"/>
          <w:lang w:val="ru-RU" w:eastAsia="ar-SA"/>
        </w:rPr>
        <w:t xml:space="preserve"> административного з</w:t>
      </w:r>
      <w:r w:rsidR="00375DCA">
        <w:rPr>
          <w:rFonts w:ascii="Times New Roman" w:eastAsia="Times New Roman" w:hAnsi="Times New Roman" w:cs="Times New Roman"/>
          <w:color w:val="auto"/>
          <w:sz w:val="22"/>
          <w:szCs w:val="22"/>
          <w:lang w:val="ru-RU" w:eastAsia="ar-SA"/>
        </w:rPr>
        <w:t>дания ПАО «</w:t>
      </w:r>
      <w:proofErr w:type="spellStart"/>
      <w:r w:rsidR="00375DCA">
        <w:rPr>
          <w:rFonts w:ascii="Times New Roman" w:eastAsia="Times New Roman" w:hAnsi="Times New Roman" w:cs="Times New Roman"/>
          <w:color w:val="auto"/>
          <w:sz w:val="22"/>
          <w:szCs w:val="22"/>
          <w:lang w:val="ru-RU" w:eastAsia="ar-SA"/>
        </w:rPr>
        <w:t>Ставропольэнергосбыт</w:t>
      </w:r>
      <w:proofErr w:type="spellEnd"/>
      <w:r w:rsidR="00375DCA">
        <w:rPr>
          <w:rFonts w:ascii="Times New Roman" w:eastAsia="Times New Roman" w:hAnsi="Times New Roman" w:cs="Times New Roman"/>
          <w:color w:val="auto"/>
          <w:sz w:val="22"/>
          <w:szCs w:val="22"/>
          <w:lang w:val="ru-RU" w:eastAsia="ar-SA"/>
        </w:rPr>
        <w:t>»</w:t>
      </w:r>
      <w:r w:rsidR="00913D1F" w:rsidRPr="00913D1F">
        <w:rPr>
          <w:rFonts w:ascii="Times New Roman" w:eastAsia="Times New Roman" w:hAnsi="Times New Roman" w:cs="Times New Roman"/>
          <w:color w:val="auto"/>
          <w:sz w:val="22"/>
          <w:szCs w:val="22"/>
          <w:lang w:val="ru-RU" w:eastAsia="ar-SA"/>
        </w:rPr>
        <w:t xml:space="preserve"> п</w:t>
      </w:r>
      <w:r w:rsidR="00375DCA">
        <w:rPr>
          <w:rFonts w:ascii="Times New Roman" w:eastAsia="Times New Roman" w:hAnsi="Times New Roman" w:cs="Times New Roman"/>
          <w:color w:val="auto"/>
          <w:sz w:val="22"/>
          <w:szCs w:val="22"/>
          <w:lang w:val="ru-RU" w:eastAsia="ar-SA"/>
        </w:rPr>
        <w:t xml:space="preserve">о адресу: Ставропольский край, </w:t>
      </w:r>
      <w:proofErr w:type="spellStart"/>
      <w:r w:rsidR="00375DCA">
        <w:rPr>
          <w:rFonts w:ascii="Times New Roman" w:eastAsia="Times New Roman" w:hAnsi="Times New Roman" w:cs="Times New Roman"/>
          <w:color w:val="auto"/>
          <w:sz w:val="22"/>
          <w:szCs w:val="22"/>
          <w:lang w:val="ru-RU" w:eastAsia="ar-SA"/>
        </w:rPr>
        <w:t>с</w:t>
      </w:r>
      <w:proofErr w:type="gramStart"/>
      <w:r w:rsidR="00375DCA">
        <w:rPr>
          <w:rFonts w:ascii="Times New Roman" w:eastAsia="Times New Roman" w:hAnsi="Times New Roman" w:cs="Times New Roman"/>
          <w:color w:val="auto"/>
          <w:sz w:val="22"/>
          <w:szCs w:val="22"/>
          <w:lang w:val="ru-RU" w:eastAsia="ar-SA"/>
        </w:rPr>
        <w:t>.Г</w:t>
      </w:r>
      <w:proofErr w:type="gramEnd"/>
      <w:r w:rsidR="00375DCA">
        <w:rPr>
          <w:rFonts w:ascii="Times New Roman" w:eastAsia="Times New Roman" w:hAnsi="Times New Roman" w:cs="Times New Roman"/>
          <w:color w:val="auto"/>
          <w:sz w:val="22"/>
          <w:szCs w:val="22"/>
          <w:lang w:val="ru-RU" w:eastAsia="ar-SA"/>
        </w:rPr>
        <w:t>рачевка</w:t>
      </w:r>
      <w:proofErr w:type="spellEnd"/>
      <w:r w:rsidR="00375DCA">
        <w:rPr>
          <w:rFonts w:ascii="Times New Roman" w:eastAsia="Times New Roman" w:hAnsi="Times New Roman" w:cs="Times New Roman"/>
          <w:color w:val="auto"/>
          <w:sz w:val="22"/>
          <w:szCs w:val="22"/>
          <w:lang w:val="ru-RU" w:eastAsia="ar-SA"/>
        </w:rPr>
        <w:t>, ул. Шоссейная, 28А</w:t>
      </w:r>
      <w:r w:rsidR="00913D1F" w:rsidRPr="00913D1F">
        <w:rPr>
          <w:rFonts w:ascii="Times New Roman" w:eastAsia="Times New Roman" w:hAnsi="Times New Roman" w:cs="Times New Roman"/>
          <w:color w:val="auto"/>
          <w:sz w:val="22"/>
          <w:szCs w:val="22"/>
          <w:lang w:val="ru-RU" w:eastAsia="ar-SA"/>
        </w:rPr>
        <w:t>.</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Договора, в полно</w:t>
      </w:r>
      <w:r w:rsidR="00375DCA">
        <w:rPr>
          <w:rFonts w:ascii="Times New Roman" w:eastAsia="Times New Roman" w:hAnsi="Times New Roman" w:cs="Times New Roman"/>
          <w:b/>
          <w:color w:val="auto"/>
          <w:sz w:val="22"/>
          <w:szCs w:val="22"/>
          <w:lang w:val="ru-RU" w:eastAsia="ar-SA"/>
        </w:rPr>
        <w:t>м</w:t>
      </w:r>
      <w:r w:rsidR="00E77CAE">
        <w:rPr>
          <w:rFonts w:ascii="Times New Roman" w:eastAsia="Times New Roman" w:hAnsi="Times New Roman" w:cs="Times New Roman"/>
          <w:b/>
          <w:color w:val="auto"/>
          <w:sz w:val="22"/>
          <w:szCs w:val="22"/>
          <w:lang w:val="ru-RU" w:eastAsia="ar-SA"/>
        </w:rPr>
        <w:t xml:space="preserve"> объеме в срок до 29.12</w:t>
      </w:r>
      <w:r w:rsidR="0054189C">
        <w:rPr>
          <w:rFonts w:ascii="Times New Roman" w:eastAsia="Times New Roman" w:hAnsi="Times New Roman" w:cs="Times New Roman"/>
          <w:b/>
          <w:color w:val="auto"/>
          <w:sz w:val="22"/>
          <w:szCs w:val="22"/>
          <w:lang w:val="ru-RU" w:eastAsia="ar-SA"/>
        </w:rPr>
        <w:t>.2023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3.3. Предоплата по договору составляет 50 %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w:t>
      </w:r>
      <w:proofErr w:type="gramStart"/>
      <w:r w:rsidRPr="00913D1F">
        <w:rPr>
          <w:rFonts w:ascii="Times New Roman" w:eastAsia="Times New Roman" w:hAnsi="Times New Roman" w:cs="Times New Roman"/>
          <w:color w:val="auto"/>
          <w:sz w:val="22"/>
          <w:szCs w:val="22"/>
          <w:lang w:val="ru-RU" w:eastAsia="ar-SA"/>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9D54F0">
        <w:tc>
          <w:tcPr>
            <w:tcW w:w="4986" w:type="dxa"/>
            <w:shd w:val="clear" w:color="auto" w:fill="auto"/>
          </w:tcPr>
          <w:p w:rsidR="00CA795A" w:rsidRPr="00913D1F" w:rsidRDefault="00CA795A" w:rsidP="009D54F0">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9D54F0">
            <w:pPr>
              <w:suppressAutoHyphens/>
              <w:rPr>
                <w:rFonts w:ascii="Times New Roman" w:eastAsia="Times New Roman" w:hAnsi="Times New Roman" w:cs="Times New Roman"/>
                <w:b/>
                <w:color w:val="auto"/>
                <w:sz w:val="22"/>
                <w:szCs w:val="22"/>
                <w:lang w:val="ru-RU" w:eastAsia="ar-SA"/>
              </w:rPr>
            </w:pPr>
          </w:p>
          <w:p w:rsidR="00CA795A" w:rsidRPr="00913D1F" w:rsidRDefault="00CA795A" w:rsidP="009D54F0">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p>
          <w:p w:rsidR="00CA795A" w:rsidRPr="00913D1F" w:rsidRDefault="00CA795A" w:rsidP="009D54F0">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proofErr w:type="spellStart"/>
            <w:r w:rsidR="00650FA4" w:rsidRPr="00F16E94">
              <w:rPr>
                <w:rFonts w:ascii="Times New Roman" w:eastAsia="Times New Roman" w:hAnsi="Times New Roman" w:cs="Times New Roman"/>
                <w:color w:val="auto"/>
                <w:sz w:val="22"/>
                <w:szCs w:val="22"/>
                <w:lang w:val="ru-RU"/>
              </w:rPr>
              <w:t>Ветлицкий</w:t>
            </w:r>
            <w:proofErr w:type="spellEnd"/>
            <w:r w:rsidR="00650FA4" w:rsidRPr="00F16E94">
              <w:rPr>
                <w:rFonts w:ascii="Times New Roman" w:eastAsia="Times New Roman" w:hAnsi="Times New Roman" w:cs="Times New Roman"/>
                <w:color w:val="auto"/>
                <w:sz w:val="22"/>
                <w:szCs w:val="22"/>
                <w:lang w:val="ru-RU"/>
              </w:rPr>
              <w:t xml:space="preserve">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3E4B8A">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выполнение работ п</w:t>
            </w:r>
            <w:r w:rsidR="003E4B8A">
              <w:rPr>
                <w:rFonts w:ascii="Times New Roman" w:eastAsia="Times New Roman" w:hAnsi="Times New Roman" w:cs="Times New Roman"/>
                <w:color w:val="auto"/>
                <w:sz w:val="22"/>
                <w:szCs w:val="22"/>
                <w:lang w:val="ru-RU"/>
              </w:rPr>
              <w:t>о капитальному ремонту административного здания ПАО «</w:t>
            </w:r>
            <w:proofErr w:type="spellStart"/>
            <w:r w:rsidR="003E4B8A">
              <w:rPr>
                <w:rFonts w:ascii="Times New Roman" w:eastAsia="Times New Roman" w:hAnsi="Times New Roman" w:cs="Times New Roman"/>
                <w:color w:val="auto"/>
                <w:sz w:val="22"/>
                <w:szCs w:val="22"/>
                <w:lang w:val="ru-RU"/>
              </w:rPr>
              <w:t>Ставропольэнергосбыт</w:t>
            </w:r>
            <w:proofErr w:type="spellEnd"/>
            <w:r w:rsidR="003E4B8A">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rPr>
              <w:t xml:space="preserve"> п</w:t>
            </w:r>
            <w:r w:rsidR="003E4B8A">
              <w:rPr>
                <w:rFonts w:ascii="Times New Roman" w:eastAsia="Times New Roman" w:hAnsi="Times New Roman" w:cs="Times New Roman"/>
                <w:color w:val="auto"/>
                <w:sz w:val="22"/>
                <w:szCs w:val="22"/>
                <w:lang w:val="ru-RU"/>
              </w:rPr>
              <w:t xml:space="preserve">о адресу: Ставропольский край, </w:t>
            </w:r>
            <w:proofErr w:type="gramStart"/>
            <w:r w:rsidR="003E4B8A">
              <w:rPr>
                <w:rFonts w:ascii="Times New Roman" w:eastAsia="Times New Roman" w:hAnsi="Times New Roman" w:cs="Times New Roman"/>
                <w:color w:val="auto"/>
                <w:sz w:val="22"/>
                <w:szCs w:val="22"/>
                <w:lang w:val="ru-RU"/>
              </w:rPr>
              <w:t>с</w:t>
            </w:r>
            <w:proofErr w:type="gramEnd"/>
            <w:r w:rsidR="003E4B8A">
              <w:rPr>
                <w:rFonts w:ascii="Times New Roman" w:eastAsia="Times New Roman" w:hAnsi="Times New Roman" w:cs="Times New Roman"/>
                <w:color w:val="auto"/>
                <w:sz w:val="22"/>
                <w:szCs w:val="22"/>
                <w:lang w:val="ru-RU"/>
              </w:rPr>
              <w:t>. Грачевка, ул. Шоссейная, 28А</w:t>
            </w:r>
            <w:r w:rsidRPr="00913D1F">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3C2A3E" w:rsidP="007D47B0">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 xml:space="preserve"> </w:t>
            </w:r>
            <w:proofErr w:type="gramStart"/>
            <w:r w:rsidR="003E4B8A">
              <w:rPr>
                <w:rFonts w:ascii="Times New Roman" w:eastAsia="Times New Roman" w:hAnsi="Times New Roman" w:cs="Times New Roman"/>
                <w:color w:val="auto"/>
                <w:sz w:val="22"/>
                <w:szCs w:val="22"/>
                <w:lang w:val="ru-RU"/>
              </w:rPr>
              <w:t>с</w:t>
            </w:r>
            <w:proofErr w:type="gramEnd"/>
            <w:r w:rsidR="003E4B8A">
              <w:rPr>
                <w:rFonts w:ascii="Times New Roman" w:eastAsia="Times New Roman" w:hAnsi="Times New Roman" w:cs="Times New Roman"/>
                <w:color w:val="auto"/>
                <w:sz w:val="22"/>
                <w:szCs w:val="22"/>
                <w:lang w:val="ru-RU"/>
              </w:rPr>
              <w:t>. Грачевка, ул. Шоссейная, 28А</w:t>
            </w:r>
            <w:r w:rsidR="006A5E11" w:rsidRPr="006A5E11">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AA522E">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54189C">
              <w:rPr>
                <w:rFonts w:ascii="Times New Roman" w:eastAsia="Times New Roman" w:hAnsi="Times New Roman" w:cs="Times New Roman"/>
                <w:color w:val="auto"/>
                <w:sz w:val="22"/>
                <w:szCs w:val="22"/>
                <w:lang w:val="ru-RU"/>
              </w:rPr>
              <w:t>5 685 042 руб. 66</w:t>
            </w:r>
            <w:r w:rsidR="00375DCA">
              <w:rPr>
                <w:rFonts w:ascii="Times New Roman" w:eastAsia="Times New Roman" w:hAnsi="Times New Roman" w:cs="Times New Roman"/>
                <w:color w:val="auto"/>
                <w:sz w:val="22"/>
                <w:szCs w:val="22"/>
                <w:lang w:val="ru-RU"/>
              </w:rPr>
              <w:t xml:space="preserve"> коп</w:t>
            </w:r>
            <w:proofErr w:type="gramStart"/>
            <w:r w:rsidR="0054189C">
              <w:rPr>
                <w:rFonts w:ascii="Times New Roman" w:eastAsia="Times New Roman" w:hAnsi="Times New Roman" w:cs="Times New Roman"/>
                <w:color w:val="auto"/>
                <w:sz w:val="22"/>
                <w:szCs w:val="22"/>
                <w:lang w:val="ru-RU"/>
              </w:rPr>
              <w:t>.</w:t>
            </w:r>
            <w:proofErr w:type="gramEnd"/>
            <w:r w:rsidR="00913D1F" w:rsidRPr="00913D1F">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E77CAE">
              <w:rPr>
                <w:rFonts w:ascii="Times New Roman" w:eastAsia="Times New Roman" w:hAnsi="Times New Roman" w:cs="Times New Roman"/>
                <w:color w:val="auto"/>
                <w:sz w:val="22"/>
                <w:szCs w:val="22"/>
                <w:lang w:val="ru-RU"/>
              </w:rPr>
              <w:t>24.10</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E77CAE">
              <w:rPr>
                <w:rFonts w:ascii="Times New Roman" w:eastAsia="Times New Roman" w:hAnsi="Times New Roman" w:cs="Times New Roman"/>
                <w:color w:val="auto"/>
                <w:sz w:val="22"/>
                <w:szCs w:val="22"/>
                <w:lang w:val="ru-RU"/>
              </w:rPr>
              <w:t>30.10</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lastRenderedPageBreak/>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46782">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 xml:space="preserve">, </w:t>
            </w:r>
            <w:r w:rsidR="00E77CAE">
              <w:rPr>
                <w:rFonts w:ascii="Times New Roman" w:eastAsia="Times New Roman" w:hAnsi="Times New Roman" w:cs="Times New Roman"/>
                <w:color w:val="auto"/>
                <w:sz w:val="22"/>
                <w:szCs w:val="22"/>
                <w:lang w:val="ru-RU"/>
              </w:rPr>
              <w:t>30.10</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2287" w:rsidRPr="000811F3" w:rsidRDefault="006C228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C2287" w:rsidRDefault="006C2287" w:rsidP="000D30E4">
                                  <w:pPr>
                                    <w:spacing w:after="240"/>
                                    <w:rPr>
                                      <w:rFonts w:ascii="Aktiv Grotesk Corp" w:hAnsi="Aktiv Grotesk Corp" w:hint="eastAsia"/>
                                      <w:sz w:val="16"/>
                                      <w:szCs w:val="16"/>
                                      <w:u w:val="single"/>
                                    </w:rPr>
                                  </w:pPr>
                                </w:p>
                                <w:p w:rsidR="006C2287" w:rsidRDefault="006C2287" w:rsidP="000D30E4">
                                  <w:pPr>
                                    <w:spacing w:after="240"/>
                                    <w:rPr>
                                      <w:rFonts w:ascii="Aktiv Grotesk Corp" w:hAnsi="Aktiv Grotesk Corp" w:hint="eastAsia"/>
                                      <w:sz w:val="16"/>
                                      <w:szCs w:val="16"/>
                                      <w:u w:val="single"/>
                                    </w:rPr>
                                  </w:pPr>
                                </w:p>
                                <w:p w:rsidR="006C2287" w:rsidRDefault="006C2287"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6C2287" w:rsidRPr="000811F3" w:rsidRDefault="006C228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6C2287" w:rsidRDefault="006C2287" w:rsidP="000D30E4">
                            <w:pPr>
                              <w:spacing w:after="240"/>
                              <w:rPr>
                                <w:rFonts w:ascii="Aktiv Grotesk Corp" w:hAnsi="Aktiv Grotesk Corp" w:hint="eastAsia"/>
                                <w:sz w:val="16"/>
                                <w:szCs w:val="16"/>
                                <w:u w:val="single"/>
                              </w:rPr>
                            </w:pPr>
                          </w:p>
                          <w:p w:rsidR="006C2287" w:rsidRDefault="006C2287" w:rsidP="000D30E4">
                            <w:pPr>
                              <w:spacing w:after="240"/>
                              <w:rPr>
                                <w:rFonts w:ascii="Aktiv Grotesk Corp" w:hAnsi="Aktiv Grotesk Corp" w:hint="eastAsia"/>
                                <w:sz w:val="16"/>
                                <w:szCs w:val="16"/>
                                <w:u w:val="single"/>
                              </w:rPr>
                            </w:pPr>
                          </w:p>
                          <w:p w:rsidR="006C2287" w:rsidRDefault="006C2287"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в</w:t>
      </w:r>
      <w:r w:rsidR="00375DCA">
        <w:rPr>
          <w:rFonts w:ascii="Times New Roman" w:hAnsi="Times New Roman" w:cs="Times New Roman"/>
          <w:lang w:val="ru-RU" w:eastAsia="en-US" w:bidi="en-US"/>
        </w:rPr>
        <w:t>ыполнение работ по капитальному ремонту</w:t>
      </w:r>
      <w:r w:rsidR="00913D1F" w:rsidRPr="00913D1F">
        <w:rPr>
          <w:rFonts w:ascii="Times New Roman" w:hAnsi="Times New Roman" w:cs="Times New Roman"/>
          <w:lang w:val="ru-RU" w:eastAsia="en-US" w:bidi="en-US"/>
        </w:rPr>
        <w:t xml:space="preserve"> административного зда</w:t>
      </w:r>
      <w:r w:rsidR="00375DCA">
        <w:rPr>
          <w:rFonts w:ascii="Times New Roman" w:hAnsi="Times New Roman" w:cs="Times New Roman"/>
          <w:lang w:val="ru-RU" w:eastAsia="en-US" w:bidi="en-US"/>
        </w:rPr>
        <w:t>ния ПАО «</w:t>
      </w:r>
      <w:proofErr w:type="spellStart"/>
      <w:r w:rsidR="00375DCA">
        <w:rPr>
          <w:rFonts w:ascii="Times New Roman" w:hAnsi="Times New Roman" w:cs="Times New Roman"/>
          <w:lang w:val="ru-RU" w:eastAsia="en-US" w:bidi="en-US"/>
        </w:rPr>
        <w:t>Ставропольэнергосбыт</w:t>
      </w:r>
      <w:proofErr w:type="spellEnd"/>
      <w:r w:rsidR="00375DCA">
        <w:rPr>
          <w:rFonts w:ascii="Times New Roman" w:hAnsi="Times New Roman" w:cs="Times New Roman"/>
          <w:lang w:val="ru-RU" w:eastAsia="en-US" w:bidi="en-US"/>
        </w:rPr>
        <w:t>»</w:t>
      </w:r>
      <w:r w:rsidR="00913D1F" w:rsidRPr="00913D1F">
        <w:rPr>
          <w:rFonts w:ascii="Times New Roman" w:hAnsi="Times New Roman" w:cs="Times New Roman"/>
          <w:lang w:val="ru-RU" w:eastAsia="en-US" w:bidi="en-US"/>
        </w:rPr>
        <w:t xml:space="preserve"> п</w:t>
      </w:r>
      <w:r w:rsidR="003E4B8A">
        <w:rPr>
          <w:rFonts w:ascii="Times New Roman" w:hAnsi="Times New Roman" w:cs="Times New Roman"/>
          <w:lang w:val="ru-RU" w:eastAsia="en-US" w:bidi="en-US"/>
        </w:rPr>
        <w:t xml:space="preserve">о адресу: Ставропольский край, </w:t>
      </w:r>
      <w:proofErr w:type="gramStart"/>
      <w:r w:rsidR="003E4B8A">
        <w:rPr>
          <w:rFonts w:ascii="Times New Roman" w:hAnsi="Times New Roman" w:cs="Times New Roman"/>
          <w:lang w:val="ru-RU" w:eastAsia="en-US" w:bidi="en-US"/>
        </w:rPr>
        <w:t>с</w:t>
      </w:r>
      <w:proofErr w:type="gramEnd"/>
      <w:r w:rsidR="003E4B8A">
        <w:rPr>
          <w:rFonts w:ascii="Times New Roman" w:hAnsi="Times New Roman" w:cs="Times New Roman"/>
          <w:lang w:val="ru-RU" w:eastAsia="en-US" w:bidi="en-US"/>
        </w:rPr>
        <w:t xml:space="preserve">. </w:t>
      </w:r>
      <w:proofErr w:type="gramStart"/>
      <w:r w:rsidR="003E4B8A">
        <w:rPr>
          <w:rFonts w:ascii="Times New Roman" w:hAnsi="Times New Roman" w:cs="Times New Roman"/>
          <w:lang w:val="ru-RU" w:eastAsia="en-US" w:bidi="en-US"/>
        </w:rPr>
        <w:t>Грачевка</w:t>
      </w:r>
      <w:proofErr w:type="gramEnd"/>
      <w:r w:rsidR="003E4B8A">
        <w:rPr>
          <w:rFonts w:ascii="Times New Roman" w:hAnsi="Times New Roman" w:cs="Times New Roman"/>
          <w:lang w:val="ru-RU" w:eastAsia="en-US" w:bidi="en-US"/>
        </w:rPr>
        <w:t>, ул. Шоссейная, 28А</w:t>
      </w:r>
      <w:r w:rsidR="00913D1F" w:rsidRPr="00913D1F">
        <w:rPr>
          <w:rFonts w:ascii="Times New Roman" w:hAnsi="Times New Roman" w:cs="Times New Roman"/>
          <w:lang w:val="ru-RU" w:eastAsia="en-US" w:bidi="en-US"/>
        </w:rPr>
        <w:t>.</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164C1C">
        <w:rPr>
          <w:rFonts w:ascii="Times New Roman" w:hAnsi="Times New Roman" w:cs="Times New Roman"/>
          <w:lang w:val="ru-RU" w:eastAsia="en-US" w:bidi="en-US"/>
        </w:rPr>
        <w:t>24.10</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в</w:t>
      </w:r>
      <w:r w:rsidR="003E4B8A">
        <w:rPr>
          <w:rFonts w:ascii="Times New Roman" w:hAnsi="Times New Roman" w:cs="Times New Roman"/>
          <w:lang w:val="ru-RU" w:eastAsia="en-US" w:bidi="en-US"/>
        </w:rPr>
        <w:t>ыполнение работ по капитальному ремонту административного здания ПАО «</w:t>
      </w:r>
      <w:proofErr w:type="spellStart"/>
      <w:r w:rsidR="003E4B8A">
        <w:rPr>
          <w:rFonts w:ascii="Times New Roman" w:hAnsi="Times New Roman" w:cs="Times New Roman"/>
          <w:lang w:val="ru-RU" w:eastAsia="en-US" w:bidi="en-US"/>
        </w:rPr>
        <w:t>Ставропольэнергосбыт</w:t>
      </w:r>
      <w:proofErr w:type="spellEnd"/>
      <w:r w:rsidR="003E4B8A">
        <w:rPr>
          <w:rFonts w:ascii="Times New Roman" w:hAnsi="Times New Roman" w:cs="Times New Roman"/>
          <w:lang w:val="ru-RU" w:eastAsia="en-US" w:bidi="en-US"/>
        </w:rPr>
        <w:t>»</w:t>
      </w:r>
      <w:r w:rsidR="00913D1F" w:rsidRPr="00913D1F">
        <w:rPr>
          <w:rFonts w:ascii="Times New Roman" w:hAnsi="Times New Roman" w:cs="Times New Roman"/>
          <w:lang w:val="ru-RU" w:eastAsia="en-US" w:bidi="en-US"/>
        </w:rPr>
        <w:t xml:space="preserve"> п</w:t>
      </w:r>
      <w:r w:rsidR="003E4B8A">
        <w:rPr>
          <w:rFonts w:ascii="Times New Roman" w:hAnsi="Times New Roman" w:cs="Times New Roman"/>
          <w:lang w:val="ru-RU" w:eastAsia="en-US" w:bidi="en-US"/>
        </w:rPr>
        <w:t xml:space="preserve">о адресу: </w:t>
      </w:r>
      <w:proofErr w:type="gramStart"/>
      <w:r w:rsidR="003E4B8A">
        <w:rPr>
          <w:rFonts w:ascii="Times New Roman" w:hAnsi="Times New Roman" w:cs="Times New Roman"/>
          <w:lang w:val="ru-RU" w:eastAsia="en-US" w:bidi="en-US"/>
        </w:rPr>
        <w:t>Ставропольский край, с. Грачевка, ул. Шоссейная, 28А</w:t>
      </w:r>
      <w:r w:rsidR="00913D1F" w:rsidRPr="00913D1F">
        <w:rPr>
          <w:rFonts w:ascii="Times New Roman" w:hAnsi="Times New Roman" w:cs="Times New Roman"/>
          <w:lang w:val="ru-RU" w:eastAsia="en-US" w:bidi="en-US"/>
        </w:rPr>
        <w:t>.</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roofErr w:type="gramEnd"/>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164C1C">
        <w:rPr>
          <w:rFonts w:ascii="Times New Roman" w:hAnsi="Times New Roman" w:cs="Times New Roman"/>
          <w:b/>
          <w:lang w:val="ru-RU" w:eastAsia="en-US" w:bidi="en-US"/>
        </w:rPr>
        <w:t>29</w:t>
      </w:r>
      <w:r>
        <w:rPr>
          <w:rFonts w:ascii="Times New Roman" w:hAnsi="Times New Roman" w:cs="Times New Roman"/>
          <w:b/>
          <w:lang w:val="ru-RU" w:eastAsia="en-US" w:bidi="en-US"/>
        </w:rPr>
        <w:t>.</w:t>
      </w:r>
      <w:r w:rsidR="00164C1C">
        <w:rPr>
          <w:rFonts w:ascii="Times New Roman" w:hAnsi="Times New Roman" w:cs="Times New Roman"/>
          <w:b/>
          <w:lang w:val="ru-RU" w:eastAsia="en-US" w:bidi="en-US"/>
        </w:rPr>
        <w:t>12.2023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D54F0">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D54F0">
            <w:pPr>
              <w:jc w:val="center"/>
              <w:rPr>
                <w:rFonts w:ascii="Times New Roman" w:eastAsia="Times New Roman" w:hAnsi="Times New Roman" w:cs="Times New Roman"/>
                <w:b/>
                <w:color w:val="auto"/>
                <w:lang w:val="ru-RU"/>
              </w:rPr>
            </w:pPr>
          </w:p>
          <w:p w:rsidR="00913D1F" w:rsidRPr="002B50E9" w:rsidRDefault="00913D1F" w:rsidP="009D54F0">
            <w:pPr>
              <w:jc w:val="center"/>
              <w:rPr>
                <w:rFonts w:ascii="Times New Roman" w:eastAsia="Times New Roman" w:hAnsi="Times New Roman" w:cs="Times New Roman"/>
                <w:b/>
                <w:color w:val="auto"/>
                <w:lang w:val="ru-RU"/>
              </w:rPr>
            </w:pPr>
          </w:p>
        </w:tc>
      </w:tr>
      <w:tr w:rsidR="00913D1F" w:rsidRPr="002B50E9" w:rsidTr="009D54F0">
        <w:trPr>
          <w:trHeight w:val="837"/>
        </w:trPr>
        <w:tc>
          <w:tcPr>
            <w:tcW w:w="1057" w:type="dxa"/>
            <w:tcBorders>
              <w:top w:val="single" w:sz="4" w:space="0" w:color="auto"/>
              <w:left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D54F0">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9D54F0">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9D54F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D54F0">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D54F0">
            <w:pPr>
              <w:pStyle w:val="af6"/>
              <w:tabs>
                <w:tab w:val="clear" w:pos="1980"/>
              </w:tabs>
              <w:ind w:left="0" w:hanging="3"/>
              <w:jc w:val="center"/>
              <w:rPr>
                <w:szCs w:val="24"/>
              </w:rPr>
            </w:pPr>
            <w:r>
              <w:rPr>
                <w:szCs w:val="24"/>
              </w:rPr>
              <w:t>30</w:t>
            </w:r>
            <w:r w:rsidRPr="002B50E9">
              <w:rPr>
                <w:szCs w:val="24"/>
              </w:rPr>
              <w:t>%</w:t>
            </w:r>
          </w:p>
        </w:tc>
      </w:tr>
      <w:tr w:rsidR="00913D1F" w:rsidTr="003E4B8A">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164C1C" w:rsidP="00913D1F">
            <w:pPr>
              <w:pStyle w:val="af6"/>
              <w:ind w:left="0" w:firstLine="432"/>
              <w:rPr>
                <w:szCs w:val="24"/>
              </w:rPr>
            </w:pPr>
            <w:r>
              <w:rPr>
                <w:szCs w:val="24"/>
              </w:rPr>
              <w:t>Не позднее 29.12</w:t>
            </w:r>
            <w:r w:rsidR="0054189C">
              <w:rPr>
                <w:szCs w:val="24"/>
              </w:rPr>
              <w:t>.2023</w:t>
            </w:r>
            <w:r w:rsidR="00913D1F">
              <w:rPr>
                <w:szCs w:val="24"/>
              </w:rPr>
              <w:t>года</w:t>
            </w:r>
          </w:p>
        </w:tc>
        <w:tc>
          <w:tcPr>
            <w:tcW w:w="2114" w:type="dxa"/>
            <w:tcBorders>
              <w:left w:val="single" w:sz="4" w:space="0" w:color="auto"/>
              <w:right w:val="single" w:sz="4" w:space="0" w:color="auto"/>
            </w:tcBorders>
          </w:tcPr>
          <w:p w:rsidR="00913D1F" w:rsidRDefault="00913D1F" w:rsidP="009D54F0">
            <w:pPr>
              <w:pStyle w:val="af6"/>
              <w:tabs>
                <w:tab w:val="clear" w:pos="1980"/>
              </w:tabs>
              <w:ind w:left="0" w:hanging="3"/>
              <w:jc w:val="center"/>
              <w:rPr>
                <w:szCs w:val="24"/>
              </w:rPr>
            </w:pPr>
            <w:r>
              <w:rPr>
                <w:szCs w:val="24"/>
              </w:rPr>
              <w:t>20%</w:t>
            </w:r>
          </w:p>
        </w:tc>
      </w:tr>
      <w:tr w:rsidR="003E4B8A" w:rsidTr="009D54F0">
        <w:trPr>
          <w:trHeight w:val="458"/>
        </w:trPr>
        <w:tc>
          <w:tcPr>
            <w:tcW w:w="1057" w:type="dxa"/>
            <w:tcBorders>
              <w:top w:val="single" w:sz="4" w:space="0" w:color="auto"/>
              <w:left w:val="single" w:sz="4" w:space="0" w:color="auto"/>
              <w:right w:val="single" w:sz="4" w:space="0" w:color="auto"/>
            </w:tcBorders>
          </w:tcPr>
          <w:p w:rsidR="003E4B8A" w:rsidRDefault="003E4B8A" w:rsidP="009D54F0">
            <w:pPr>
              <w:pStyle w:val="af6"/>
              <w:tabs>
                <w:tab w:val="clear" w:pos="1980"/>
              </w:tabs>
              <w:ind w:left="0" w:firstLine="0"/>
              <w:jc w:val="center"/>
              <w:rPr>
                <w:szCs w:val="24"/>
              </w:rPr>
            </w:pPr>
          </w:p>
        </w:tc>
        <w:tc>
          <w:tcPr>
            <w:tcW w:w="3523" w:type="dxa"/>
            <w:tcBorders>
              <w:top w:val="single" w:sz="4" w:space="0" w:color="auto"/>
              <w:left w:val="single" w:sz="4" w:space="0" w:color="auto"/>
              <w:right w:val="single" w:sz="4" w:space="0" w:color="auto"/>
            </w:tcBorders>
          </w:tcPr>
          <w:p w:rsidR="003E4B8A" w:rsidRDefault="003E4B8A" w:rsidP="009D54F0">
            <w:pPr>
              <w:pStyle w:val="af6"/>
              <w:tabs>
                <w:tab w:val="clear" w:pos="1980"/>
              </w:tabs>
              <w:ind w:left="0" w:hanging="3"/>
              <w:rPr>
                <w:szCs w:val="24"/>
              </w:rPr>
            </w:pPr>
          </w:p>
        </w:tc>
        <w:tc>
          <w:tcPr>
            <w:tcW w:w="2818" w:type="dxa"/>
            <w:tcBorders>
              <w:left w:val="single" w:sz="4" w:space="0" w:color="auto"/>
              <w:right w:val="single" w:sz="4" w:space="0" w:color="auto"/>
            </w:tcBorders>
          </w:tcPr>
          <w:p w:rsidR="003E4B8A" w:rsidRDefault="003E4B8A" w:rsidP="00913D1F">
            <w:pPr>
              <w:pStyle w:val="af6"/>
              <w:ind w:left="0" w:firstLine="432"/>
              <w:rPr>
                <w:szCs w:val="24"/>
              </w:rPr>
            </w:pPr>
            <w:bookmarkStart w:id="51" w:name="_GoBack"/>
            <w:bookmarkEnd w:id="51"/>
          </w:p>
        </w:tc>
        <w:tc>
          <w:tcPr>
            <w:tcW w:w="2114" w:type="dxa"/>
            <w:tcBorders>
              <w:left w:val="single" w:sz="4" w:space="0" w:color="auto"/>
              <w:right w:val="single" w:sz="4" w:space="0" w:color="auto"/>
            </w:tcBorders>
          </w:tcPr>
          <w:p w:rsidR="003E4B8A" w:rsidRDefault="003E4B8A" w:rsidP="009D54F0">
            <w:pPr>
              <w:pStyle w:val="af6"/>
              <w:tabs>
                <w:tab w:val="clear" w:pos="1980"/>
              </w:tabs>
              <w:ind w:left="0" w:hanging="3"/>
              <w:jc w:val="center"/>
              <w:rPr>
                <w:szCs w:val="24"/>
              </w:rPr>
            </w:pP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2B50E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2B50E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9838140"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F54633" w:rsidRDefault="006C2287"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Default="006C2287"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Default="006C2287"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B07A87" w:rsidRDefault="006C2287"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Default="006C2287"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B07A87" w:rsidRDefault="006C2287"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F54633" w:rsidRDefault="006C2287"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Default="006C2287"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B07A87" w:rsidRDefault="006C2287"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3E44E9" w:rsidRDefault="006C2287"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Default="006C2287"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C2287" w:rsidRPr="00F54633" w:rsidRDefault="006C2287"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6C2287" w:rsidRDefault="006C2287"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C2287" w:rsidRDefault="006C2287"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6C2287" w:rsidRPr="00B07A87" w:rsidRDefault="006C2287"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C2287" w:rsidRDefault="006C2287"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C2287" w:rsidRPr="00B07A87" w:rsidRDefault="006C2287"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6C2287" w:rsidRPr="00F54633" w:rsidRDefault="006C2287"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C2287" w:rsidRDefault="006C2287"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C2287" w:rsidRPr="00B07A87" w:rsidRDefault="006C2287"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C2287" w:rsidRPr="003E44E9" w:rsidRDefault="006C2287"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6C2287" w:rsidRDefault="006C2287"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2287" w:rsidRPr="00B07A87" w:rsidRDefault="006C228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6C2287" w:rsidRPr="00B07A87" w:rsidRDefault="006C228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lastRenderedPageBreak/>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4DF" w:rsidRDefault="004364DF">
      <w:r>
        <w:separator/>
      </w:r>
    </w:p>
  </w:endnote>
  <w:endnote w:type="continuationSeparator" w:id="0">
    <w:p w:rsidR="004364DF" w:rsidRDefault="0043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87" w:rsidRPr="00732F2A" w:rsidRDefault="006C2287"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4DF" w:rsidRDefault="004364DF"/>
  </w:footnote>
  <w:footnote w:type="continuationSeparator" w:id="0">
    <w:p w:rsidR="004364DF" w:rsidRDefault="004364DF"/>
  </w:footnote>
  <w:footnote w:id="1">
    <w:p w:rsidR="006C2287" w:rsidRPr="00341CCB" w:rsidRDefault="006C2287"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87" w:rsidRDefault="006C2287"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87" w:rsidRPr="00B6688F" w:rsidRDefault="006C2287"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0F3C"/>
    <w:rsid w:val="00134D57"/>
    <w:rsid w:val="00141978"/>
    <w:rsid w:val="00154139"/>
    <w:rsid w:val="00160897"/>
    <w:rsid w:val="00164C1C"/>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75DCA"/>
    <w:rsid w:val="003804DA"/>
    <w:rsid w:val="003838EF"/>
    <w:rsid w:val="00393A11"/>
    <w:rsid w:val="00396494"/>
    <w:rsid w:val="003977C8"/>
    <w:rsid w:val="003A302A"/>
    <w:rsid w:val="003A5C09"/>
    <w:rsid w:val="003A6729"/>
    <w:rsid w:val="003C2A3E"/>
    <w:rsid w:val="003D1863"/>
    <w:rsid w:val="003D7148"/>
    <w:rsid w:val="003E2B58"/>
    <w:rsid w:val="003E3E28"/>
    <w:rsid w:val="003E4B8A"/>
    <w:rsid w:val="003F414D"/>
    <w:rsid w:val="00403E4A"/>
    <w:rsid w:val="00404B6E"/>
    <w:rsid w:val="00405814"/>
    <w:rsid w:val="0040621C"/>
    <w:rsid w:val="00414EC5"/>
    <w:rsid w:val="00420A53"/>
    <w:rsid w:val="00434651"/>
    <w:rsid w:val="004364BD"/>
    <w:rsid w:val="004364DF"/>
    <w:rsid w:val="004375D3"/>
    <w:rsid w:val="00441D2F"/>
    <w:rsid w:val="00451A6D"/>
    <w:rsid w:val="00455AAE"/>
    <w:rsid w:val="00471819"/>
    <w:rsid w:val="00472214"/>
    <w:rsid w:val="00474350"/>
    <w:rsid w:val="00482D24"/>
    <w:rsid w:val="004852AB"/>
    <w:rsid w:val="00486815"/>
    <w:rsid w:val="00493624"/>
    <w:rsid w:val="004A034A"/>
    <w:rsid w:val="004A3C3B"/>
    <w:rsid w:val="004A3CD6"/>
    <w:rsid w:val="004B513D"/>
    <w:rsid w:val="004C673C"/>
    <w:rsid w:val="004E09F1"/>
    <w:rsid w:val="004E3F9B"/>
    <w:rsid w:val="004F4D41"/>
    <w:rsid w:val="00506875"/>
    <w:rsid w:val="00512552"/>
    <w:rsid w:val="005136EC"/>
    <w:rsid w:val="0052315C"/>
    <w:rsid w:val="00526C5B"/>
    <w:rsid w:val="00533779"/>
    <w:rsid w:val="00533E68"/>
    <w:rsid w:val="00535C2B"/>
    <w:rsid w:val="005415F2"/>
    <w:rsid w:val="0054189C"/>
    <w:rsid w:val="00544701"/>
    <w:rsid w:val="00546782"/>
    <w:rsid w:val="00556304"/>
    <w:rsid w:val="005630CB"/>
    <w:rsid w:val="005635F2"/>
    <w:rsid w:val="00565593"/>
    <w:rsid w:val="0057175F"/>
    <w:rsid w:val="00571815"/>
    <w:rsid w:val="00573943"/>
    <w:rsid w:val="00573B6E"/>
    <w:rsid w:val="00594B91"/>
    <w:rsid w:val="00595C14"/>
    <w:rsid w:val="005964A2"/>
    <w:rsid w:val="005A6EB8"/>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287"/>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6DDC"/>
    <w:rsid w:val="00810B93"/>
    <w:rsid w:val="00816C24"/>
    <w:rsid w:val="0082584F"/>
    <w:rsid w:val="008317D9"/>
    <w:rsid w:val="0084468B"/>
    <w:rsid w:val="00863B56"/>
    <w:rsid w:val="008679A4"/>
    <w:rsid w:val="0087007F"/>
    <w:rsid w:val="008742B7"/>
    <w:rsid w:val="00893AC3"/>
    <w:rsid w:val="008960A6"/>
    <w:rsid w:val="008B1E63"/>
    <w:rsid w:val="008B22EF"/>
    <w:rsid w:val="008B36E9"/>
    <w:rsid w:val="008B7D26"/>
    <w:rsid w:val="008C29BB"/>
    <w:rsid w:val="008C33BE"/>
    <w:rsid w:val="008C5E58"/>
    <w:rsid w:val="008D7D04"/>
    <w:rsid w:val="008F5D16"/>
    <w:rsid w:val="008F5E11"/>
    <w:rsid w:val="00900D66"/>
    <w:rsid w:val="00904B51"/>
    <w:rsid w:val="00913D1F"/>
    <w:rsid w:val="00914696"/>
    <w:rsid w:val="009227C8"/>
    <w:rsid w:val="00947734"/>
    <w:rsid w:val="00950A36"/>
    <w:rsid w:val="00950EC8"/>
    <w:rsid w:val="009615B7"/>
    <w:rsid w:val="009619F3"/>
    <w:rsid w:val="00975576"/>
    <w:rsid w:val="00981E77"/>
    <w:rsid w:val="00983059"/>
    <w:rsid w:val="00984F5B"/>
    <w:rsid w:val="00985D59"/>
    <w:rsid w:val="00991421"/>
    <w:rsid w:val="00994C79"/>
    <w:rsid w:val="009A4742"/>
    <w:rsid w:val="009A67E4"/>
    <w:rsid w:val="009B150F"/>
    <w:rsid w:val="009C7A00"/>
    <w:rsid w:val="009D0C8F"/>
    <w:rsid w:val="009D2A9A"/>
    <w:rsid w:val="009D54F0"/>
    <w:rsid w:val="009D5D79"/>
    <w:rsid w:val="009E0D0C"/>
    <w:rsid w:val="009E5C20"/>
    <w:rsid w:val="009F5646"/>
    <w:rsid w:val="00A057B1"/>
    <w:rsid w:val="00A107AA"/>
    <w:rsid w:val="00A10CE5"/>
    <w:rsid w:val="00A17AC4"/>
    <w:rsid w:val="00A2150D"/>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D740F"/>
    <w:rsid w:val="00BE3D32"/>
    <w:rsid w:val="00BF6934"/>
    <w:rsid w:val="00C023A2"/>
    <w:rsid w:val="00C320C1"/>
    <w:rsid w:val="00C40F8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40AD"/>
    <w:rsid w:val="00CD2FAD"/>
    <w:rsid w:val="00D04D67"/>
    <w:rsid w:val="00D25C2A"/>
    <w:rsid w:val="00D3270C"/>
    <w:rsid w:val="00D34D8A"/>
    <w:rsid w:val="00D366DB"/>
    <w:rsid w:val="00D36A26"/>
    <w:rsid w:val="00D36B6A"/>
    <w:rsid w:val="00D371AE"/>
    <w:rsid w:val="00D37A21"/>
    <w:rsid w:val="00D47860"/>
    <w:rsid w:val="00D5797E"/>
    <w:rsid w:val="00D62BC1"/>
    <w:rsid w:val="00D67A9C"/>
    <w:rsid w:val="00D7185E"/>
    <w:rsid w:val="00D726A4"/>
    <w:rsid w:val="00D75ED2"/>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77CAE"/>
    <w:rsid w:val="00E91E50"/>
    <w:rsid w:val="00E9429F"/>
    <w:rsid w:val="00EA6400"/>
    <w:rsid w:val="00EA7586"/>
    <w:rsid w:val="00EC53A2"/>
    <w:rsid w:val="00EC6E8C"/>
    <w:rsid w:val="00ED379C"/>
    <w:rsid w:val="00ED6980"/>
    <w:rsid w:val="00EE482D"/>
    <w:rsid w:val="00EF4186"/>
    <w:rsid w:val="00EF49E6"/>
    <w:rsid w:val="00EF4AB9"/>
    <w:rsid w:val="00EF65EC"/>
    <w:rsid w:val="00F0097F"/>
    <w:rsid w:val="00F052D4"/>
    <w:rsid w:val="00F16E94"/>
    <w:rsid w:val="00F568EA"/>
    <w:rsid w:val="00F67F9F"/>
    <w:rsid w:val="00F700B9"/>
    <w:rsid w:val="00F73BFC"/>
    <w:rsid w:val="00F91257"/>
    <w:rsid w:val="00F94F6C"/>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202100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B165B-AAC5-450A-9A9D-F7403D05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24</Pages>
  <Words>8420</Words>
  <Characters>47996</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Никита Дмитриевич Дружинин</cp:lastModifiedBy>
  <cp:revision>105</cp:revision>
  <cp:lastPrinted>2023-04-19T12:27:00Z</cp:lastPrinted>
  <dcterms:created xsi:type="dcterms:W3CDTF">2014-06-16T08:01:00Z</dcterms:created>
  <dcterms:modified xsi:type="dcterms:W3CDTF">2023-10-26T12:09:00Z</dcterms:modified>
</cp:coreProperties>
</file>